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Default Extension="png" ContentType="image/png"/>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numbering.xml" ContentType="application/vnd.openxmlformats-officedocument.wordprocessingml.numbering+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docProps/core.xml" ContentType="application/vnd.openxmlformats-package.core-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088"/>
        <w:pBdr/>
        <w:shd w:val="clear" w:color="auto" w:fill="auto"/>
        <w:spacing w:line="276" w:lineRule="auto"/>
        <w:ind/>
        <w:rPr>
          <w:sz w:val="22"/>
          <w:szCs w:val="22"/>
        </w:rPr>
      </w:pPr>
      <w:r>
        <w:rPr>
          <w:sz w:val="22"/>
          <w:szCs w:val="22"/>
        </w:rPr>
      </w:r>
      <w:bookmarkStart w:id="0" w:name="undefined"/>
      <w:r>
        <w:rPr>
          <w:sz w:val="22"/>
          <w:szCs w:val="22"/>
        </w:rPr>
      </w:r>
      <w:bookmarkStart w:id="0" w:name="undefined"/>
      <w:r>
        <w:rPr>
          <w:sz w:val="22"/>
          <w:szCs w:val="22"/>
        </w:rPr>
      </w:r>
      <w:bookmarkStart w:id="0" w:name="undefined"/>
      <w:r>
        <w:rPr>
          <w:sz w:val="22"/>
          <w:szCs w:val="22"/>
        </w:rPr>
      </w:r>
      <w:bookmarkStart w:id="0" w:name="undefined"/>
      <w:r>
        <w:rPr>
          <w:sz w:val="22"/>
          <w:szCs w:val="22"/>
        </w:rPr>
      </w:r>
      <w:bookmarkStart w:id="0" w:name="undefined"/>
      <w:r>
        <w:rPr>
          <w:sz w:val="22"/>
          <w:szCs w:val="22"/>
        </w:rPr>
        <w:t xml:space="preserve">PROJETO BÁSICO</w:t>
      </w:r>
      <w:r>
        <w:rPr>
          <w:sz w:val="22"/>
          <w:szCs w:val="22"/>
        </w:rPr>
      </w:r>
      <w:r>
        <w:rPr>
          <w:sz w:val="22"/>
          <w:szCs w:val="22"/>
        </w:rPr>
      </w:r>
    </w:p>
    <w:p>
      <w:pPr>
        <w:pBdr/>
        <w:spacing/>
        <w:ind w:right="0" w:firstLine="0" w:left="0"/>
        <w:jc w:val="center"/>
        <w:rPr>
          <w:b/>
          <w:bCs/>
          <w:sz w:val="22"/>
          <w:szCs w:val="22"/>
        </w:rPr>
      </w:pPr>
      <w:r>
        <w:rPr>
          <w:b/>
          <w:bCs/>
          <w:sz w:val="22"/>
          <w:szCs w:val="22"/>
        </w:rPr>
        <w:t xml:space="preserve">INTEGRADO COM REQUISITOS DO ETP E DO ANTEPROJETO</w:t>
      </w:r>
      <w:r>
        <w:rPr>
          <w:b/>
          <w:bCs/>
          <w:sz w:val="22"/>
          <w:szCs w:val="22"/>
        </w:rPr>
      </w:r>
      <w:r>
        <w:rPr>
          <w:b/>
          <w:bCs/>
          <w:sz w:val="22"/>
          <w:szCs w:val="22"/>
        </w:rPr>
      </w:r>
    </w:p>
    <w:p>
      <w:pPr>
        <w:pBdr/>
        <w:spacing w:line="276" w:lineRule="auto"/>
        <w:ind w:firstLine="0"/>
        <w:rPr>
          <w:sz w:val="22"/>
          <w:szCs w:val="22"/>
        </w:rPr>
      </w:pPr>
      <w:r>
        <w:rPr>
          <w:rFonts w:ascii="Times New Roman" w:hAnsi="Times New Roman"/>
          <w:sz w:val="22"/>
          <w:szCs w:val="22"/>
        </w:rPr>
      </w:r>
      <w:r>
        <w:rPr>
          <w:sz w:val="22"/>
          <w:szCs w:val="22"/>
        </w:rPr>
      </w:r>
      <w:r>
        <w:rPr>
          <w:sz w:val="22"/>
          <w:szCs w:val="22"/>
        </w:rPr>
      </w:r>
    </w:p>
    <w:p>
      <w:pPr>
        <w:pStyle w:val="931"/>
        <w:numPr>
          <w:ilvl w:val="0"/>
          <w:numId w:val="1"/>
        </w:numPr>
        <w:pBdr/>
        <w:shd w:val="clear" w:color="a9d18e" w:fill="a9d18e"/>
        <w:spacing w:line="276" w:lineRule="auto"/>
        <w:ind w:left="364"/>
        <w:jc w:val="both"/>
        <w:rPr>
          <w:sz w:val="22"/>
          <w:szCs w:val="22"/>
        </w:rPr>
      </w:pPr>
      <w:r>
        <w:rPr>
          <w:rFonts w:ascii="Times New Roman" w:hAnsi="Times New Roman"/>
          <w:b/>
          <w:bCs/>
          <w:sz w:val="22"/>
          <w:szCs w:val="22"/>
        </w:rPr>
        <w:t xml:space="preserve">ÓRGÃOS INTERESSADOS</w:t>
      </w:r>
      <w:r>
        <w:rPr>
          <w:sz w:val="22"/>
          <w:szCs w:val="22"/>
        </w:rPr>
      </w:r>
      <w:r>
        <w:rPr>
          <w:sz w:val="22"/>
          <w:szCs w:val="22"/>
        </w:rPr>
      </w:r>
    </w:p>
    <w:p>
      <w:pPr>
        <w:pStyle w:val="931"/>
        <w:numPr>
          <w:ilvl w:val="1"/>
          <w:numId w:val="2"/>
        </w:numPr>
        <w:pBdr/>
        <w:spacing w:line="276" w:lineRule="auto"/>
        <w:ind w:hanging="567" w:left="1134"/>
        <w:jc w:val="both"/>
        <w:rPr>
          <w:color w:val="000000" w:themeColor="text1"/>
          <w:sz w:val="22"/>
          <w:szCs w:val="22"/>
        </w:rPr>
      </w:pPr>
      <w:r>
        <w:rPr>
          <w:rFonts w:ascii="Times New Roman" w:hAnsi="Times New Roman"/>
          <w:color w:val="000000" w:themeColor="text1"/>
          <w:sz w:val="22"/>
          <w:szCs w:val="22"/>
        </w:rPr>
      </w:r>
      <w:r>
        <w:rPr>
          <w:rFonts w:ascii="Times New Roman" w:hAnsi="Times New Roman"/>
          <w:color w:val="000000" w:themeColor="text1"/>
          <w:sz w:val="22"/>
          <w:szCs w:val="22"/>
        </w:rPr>
        <w:t xml:space="preserve">Secretaria Municipal de Agricultura e Abastecimento – SEAMA</w:t>
      </w:r>
      <w:r>
        <w:rPr>
          <w:rFonts w:ascii="Times New Roman" w:hAnsi="Times New Roman"/>
          <w:color w:val="000000" w:themeColor="text1"/>
          <w:sz w:val="22"/>
          <w:szCs w:val="22"/>
        </w:rPr>
        <w:t xml:space="preserve">.</w:t>
      </w:r>
      <w:r>
        <w:rPr>
          <w:color w:val="000000" w:themeColor="text1"/>
          <w:sz w:val="22"/>
          <w:szCs w:val="22"/>
        </w:rPr>
      </w:r>
      <w:r>
        <w:rPr>
          <w:color w:val="000000" w:themeColor="text1"/>
          <w:sz w:val="22"/>
          <w:szCs w:val="22"/>
        </w:rPr>
      </w:r>
    </w:p>
    <w:p>
      <w:pPr>
        <w:pStyle w:val="931"/>
        <w:numPr>
          <w:ilvl w:val="2"/>
          <w:numId w:val="2"/>
        </w:numPr>
        <w:pBdr/>
        <w:spacing w:line="276" w:lineRule="auto"/>
        <w:ind w:hanging="283" w:left="1701"/>
        <w:jc w:val="both"/>
        <w:rPr>
          <w:sz w:val="22"/>
          <w:szCs w:val="22"/>
        </w:rPr>
      </w:pPr>
      <w:r>
        <w:rPr>
          <w:rFonts w:ascii="Times New Roman" w:hAnsi="Times New Roman"/>
          <w:color w:val="000000" w:themeColor="text1"/>
          <w:sz w:val="22"/>
          <w:szCs w:val="22"/>
        </w:rPr>
        <w:t xml:space="preserve">Responsável pela solicitação da contratação e pela despesa pública</w:t>
      </w:r>
      <w:r>
        <w:rPr>
          <w:rFonts w:ascii="Times New Roman" w:hAnsi="Times New Roman"/>
          <w:color w:val="ff0000"/>
          <w:sz w:val="22"/>
          <w:szCs w:val="22"/>
        </w:rPr>
        <w:t xml:space="preserve">.</w:t>
      </w:r>
      <w:r>
        <w:rPr>
          <w:sz w:val="22"/>
          <w:szCs w:val="22"/>
        </w:rPr>
      </w:r>
      <w:r>
        <w:rPr>
          <w:sz w:val="22"/>
          <w:szCs w:val="22"/>
        </w:rPr>
      </w:r>
    </w:p>
    <w:p>
      <w:pPr>
        <w:pBdr/>
        <w:spacing w:line="276" w:lineRule="auto"/>
        <w:ind/>
        <w:jc w:val="both"/>
        <w:rPr>
          <w:sz w:val="22"/>
          <w:szCs w:val="22"/>
        </w:rPr>
      </w:pPr>
      <w:r>
        <w:rPr>
          <w:rFonts w:ascii="Times New Roman" w:hAnsi="Times New Roman"/>
          <w:sz w:val="22"/>
          <w:szCs w:val="22"/>
        </w:rPr>
      </w:r>
      <w:r>
        <w:rPr>
          <w:sz w:val="22"/>
          <w:szCs w:val="22"/>
        </w:rPr>
      </w:r>
      <w:r>
        <w:rPr>
          <w:sz w:val="22"/>
          <w:szCs w:val="22"/>
        </w:rPr>
      </w:r>
    </w:p>
    <w:p>
      <w:pPr>
        <w:pStyle w:val="931"/>
        <w:numPr>
          <w:ilvl w:val="1"/>
          <w:numId w:val="2"/>
        </w:numPr>
        <w:pBdr/>
        <w:spacing w:line="276" w:lineRule="auto"/>
        <w:ind w:hanging="567" w:left="1134"/>
        <w:jc w:val="both"/>
        <w:rPr>
          <w:color w:val="000000" w:themeColor="text1"/>
          <w:sz w:val="22"/>
          <w:szCs w:val="22"/>
        </w:rPr>
      </w:pPr>
      <w:r>
        <w:rPr>
          <w:rFonts w:ascii="Times New Roman" w:hAnsi="Times New Roman"/>
          <w:color w:val="000000" w:themeColor="text1"/>
          <w:sz w:val="22"/>
          <w:szCs w:val="22"/>
        </w:rPr>
        <w:t xml:space="preserve">Secretaria Municipal de Infraestrutura e Urbanismo – SEINFRA.</w:t>
      </w:r>
      <w:r>
        <w:rPr>
          <w:color w:val="000000" w:themeColor="text1"/>
          <w:sz w:val="22"/>
          <w:szCs w:val="22"/>
        </w:rPr>
      </w:r>
      <w:r>
        <w:rPr>
          <w:color w:val="000000" w:themeColor="text1"/>
          <w:sz w:val="22"/>
          <w:szCs w:val="22"/>
        </w:rPr>
      </w:r>
    </w:p>
    <w:p>
      <w:pPr>
        <w:pStyle w:val="931"/>
        <w:numPr>
          <w:ilvl w:val="2"/>
          <w:numId w:val="2"/>
        </w:numPr>
        <w:pBdr/>
        <w:spacing w:line="276" w:lineRule="auto"/>
        <w:ind w:hanging="283" w:left="1701"/>
        <w:jc w:val="both"/>
        <w:rPr>
          <w:sz w:val="22"/>
          <w:szCs w:val="22"/>
        </w:rPr>
      </w:pPr>
      <w:r>
        <w:rPr>
          <w:rFonts w:ascii="Times New Roman" w:hAnsi="Times New Roman"/>
          <w:color w:val="000000" w:themeColor="text1"/>
          <w:sz w:val="22"/>
          <w:szCs w:val="22"/>
        </w:rPr>
        <w:t xml:space="preserve">Responsável pela confecção/aprovação do Projeto Básico e pelo gerenciamento da execução da obra.</w:t>
      </w:r>
      <w:r>
        <w:rPr>
          <w:sz w:val="22"/>
          <w:szCs w:val="22"/>
        </w:rPr>
      </w:r>
      <w:r>
        <w:rPr>
          <w:sz w:val="22"/>
          <w:szCs w:val="22"/>
        </w:rPr>
      </w:r>
    </w:p>
    <w:p>
      <w:pPr>
        <w:pStyle w:val="931"/>
        <w:pBdr/>
        <w:spacing w:line="276" w:lineRule="auto"/>
        <w:ind w:left="1800"/>
        <w:jc w:val="both"/>
        <w:rPr>
          <w:sz w:val="22"/>
          <w:szCs w:val="22"/>
        </w:rPr>
      </w:pPr>
      <w:r>
        <w:rPr>
          <w:rFonts w:ascii="Times New Roman" w:hAnsi="Times New Roman"/>
          <w:sz w:val="22"/>
          <w:szCs w:val="22"/>
        </w:rPr>
      </w:r>
      <w:r>
        <w:rPr>
          <w:sz w:val="22"/>
          <w:szCs w:val="22"/>
        </w:rPr>
      </w:r>
      <w:r>
        <w:rPr>
          <w:sz w:val="22"/>
          <w:szCs w:val="22"/>
        </w:rPr>
      </w:r>
    </w:p>
    <w:p>
      <w:pPr>
        <w:pStyle w:val="931"/>
        <w:numPr>
          <w:ilvl w:val="0"/>
          <w:numId w:val="2"/>
        </w:numPr>
        <w:pBdr/>
        <w:shd w:val="clear" w:color="a9d18e" w:fill="a9d18e"/>
        <w:spacing w:line="276" w:lineRule="auto"/>
        <w:ind/>
        <w:jc w:val="both"/>
        <w:rPr>
          <w:sz w:val="22"/>
          <w:szCs w:val="22"/>
        </w:rPr>
      </w:pPr>
      <w:r>
        <w:rPr>
          <w:rFonts w:ascii="Times New Roman" w:hAnsi="Times New Roman"/>
          <w:b/>
          <w:bCs/>
          <w:sz w:val="22"/>
          <w:szCs w:val="22"/>
        </w:rPr>
        <w:t xml:space="preserve">RESUMO DO OBJETO DA CONTRATAÇÃO</w:t>
      </w:r>
      <w:r>
        <w:rPr>
          <w:sz w:val="22"/>
          <w:szCs w:val="22"/>
        </w:rPr>
      </w:r>
      <w:r>
        <w:rPr>
          <w:sz w:val="22"/>
          <w:szCs w:val="22"/>
        </w:rPr>
      </w:r>
    </w:p>
    <w:p>
      <w:pPr>
        <w:pStyle w:val="931"/>
        <w:numPr>
          <w:ilvl w:val="1"/>
          <w:numId w:val="2"/>
        </w:numPr>
        <w:pBdr/>
        <w:spacing w:after="240" w:line="276" w:lineRule="auto"/>
        <w:ind w:hanging="567" w:left="1134"/>
        <w:jc w:val="both"/>
        <w:rPr>
          <w:sz w:val="22"/>
          <w:szCs w:val="22"/>
        </w:rPr>
      </w:pPr>
      <w:r>
        <w:rPr>
          <w:sz w:val="22"/>
          <w:szCs w:val="22"/>
        </w:rPr>
      </w:r>
      <w:r>
        <w:rPr>
          <w:sz w:val="22"/>
          <w:szCs w:val="22"/>
        </w:rPr>
        <w:t xml:space="preserve">PAVIMENTAÇÃO DE ESTRADA RURAL EM CBUQ, COM ÁREA DE 23.457 M², INCLUINDO OS SERVIÇOS PRELIMINARES, TERRAPLENAGEM, DRENAGEM, BASE E SUB-BASE, REVESTIMENTO, MEIO-FIO E SARJETA, SINALIZAÇÃO DE TRÂNSITO, ENSAIOS TECNOLÓGICOS E PLACA </w:t>
      </w:r>
      <w:r>
        <w:rPr>
          <w:sz w:val="22"/>
          <w:szCs w:val="22"/>
        </w:rPr>
        <w:t xml:space="preserve">DE COMUNICAÇÃO VISUAL, </w:t>
      </w:r>
      <w:r>
        <w:rPr>
          <w:sz w:val="22"/>
          <w:szCs w:val="22"/>
        </w:rPr>
        <w:t xml:space="preserve">EM ATENDIMENTO AO SAM 54/PARANACIDADE/SEAB. </w:t>
      </w:r>
      <w:r>
        <w:rPr>
          <w:sz w:val="22"/>
          <w:szCs w:val="22"/>
        </w:rPr>
      </w:r>
      <w:r>
        <w:rPr>
          <w:sz w:val="22"/>
          <w:szCs w:val="22"/>
        </w:rPr>
      </w:r>
    </w:p>
    <w:p>
      <w:pPr>
        <w:pStyle w:val="931"/>
        <w:numPr>
          <w:ilvl w:val="0"/>
          <w:numId w:val="2"/>
        </w:numPr>
        <w:pBdr/>
        <w:shd w:val="clear" w:color="a9d18e" w:fill="a9d18e"/>
        <w:spacing w:line="276" w:lineRule="auto"/>
        <w:ind/>
        <w:jc w:val="both"/>
        <w:rPr>
          <w:sz w:val="22"/>
          <w:szCs w:val="22"/>
        </w:rPr>
      </w:pPr>
      <w:r>
        <w:rPr>
          <w:rFonts w:ascii="Times New Roman" w:hAnsi="Times New Roman"/>
          <w:b/>
          <w:sz w:val="22"/>
          <w:szCs w:val="22"/>
        </w:rPr>
        <w:t xml:space="preserve">IDENTIFICAÇÃO E ESPECIFICAÇÕES DO OBJETO DA CONTRATAÇÃO</w:t>
      </w:r>
      <w:r>
        <w:rPr>
          <w:sz w:val="22"/>
          <w:szCs w:val="22"/>
        </w:rPr>
      </w:r>
      <w:r>
        <w:rPr>
          <w:sz w:val="22"/>
          <w:szCs w:val="22"/>
        </w:rPr>
      </w:r>
    </w:p>
    <w:p>
      <w:pPr>
        <w:pStyle w:val="931"/>
        <w:numPr>
          <w:ilvl w:val="1"/>
          <w:numId w:val="2"/>
        </w:numPr>
        <w:pBdr/>
        <w:spacing w:line="276" w:lineRule="auto"/>
        <w:ind w:hanging="567" w:left="1134"/>
        <w:jc w:val="both"/>
        <w:rPr>
          <w:sz w:val="22"/>
          <w:szCs w:val="22"/>
        </w:rPr>
      </w:pPr>
      <w:r>
        <w:rPr>
          <w:rFonts w:ascii="Times New Roman" w:hAnsi="Times New Roman"/>
          <w:bCs/>
          <w:sz w:val="22"/>
          <w:szCs w:val="22"/>
        </w:rPr>
        <w:t xml:space="preserve">A identificação do quantitativo e da descrição pormenorizada dos serviços a serem executados e dos materiais a serem empregados na obra estão previstas na planilha orçamentária </w:t>
      </w:r>
      <w:r>
        <w:rPr>
          <w:rFonts w:ascii="Times New Roman" w:hAnsi="Times New Roman"/>
          <w:b w:val="0"/>
          <w:bCs w:val="0"/>
          <w:sz w:val="22"/>
          <w:szCs w:val="22"/>
          <w:highlight w:val="none"/>
        </w:rPr>
        <w:t xml:space="preserve">anexa</w:t>
      </w:r>
      <w:r>
        <w:rPr>
          <w:rFonts w:ascii="Times New Roman" w:hAnsi="Times New Roman"/>
          <w:bCs/>
          <w:sz w:val="22"/>
          <w:szCs w:val="22"/>
        </w:rPr>
        <w:t xml:space="preserve">.</w:t>
      </w:r>
      <w:r>
        <w:rPr>
          <w:sz w:val="22"/>
          <w:szCs w:val="22"/>
        </w:rPr>
      </w:r>
      <w:r>
        <w:rPr>
          <w:sz w:val="22"/>
          <w:szCs w:val="22"/>
        </w:rPr>
      </w:r>
    </w:p>
    <w:p>
      <w:pPr>
        <w:pBdr/>
        <w:spacing w:line="276" w:lineRule="auto"/>
        <w:ind w:left="709"/>
        <w:jc w:val="both"/>
        <w:rPr>
          <w:sz w:val="22"/>
          <w:szCs w:val="22"/>
        </w:rPr>
      </w:pPr>
      <w:r>
        <w:rPr>
          <w:rFonts w:ascii="Times New Roman" w:hAnsi="Times New Roman"/>
          <w:sz w:val="22"/>
          <w:szCs w:val="22"/>
        </w:rPr>
      </w:r>
      <w:r>
        <w:rPr>
          <w:sz w:val="22"/>
          <w:szCs w:val="22"/>
        </w:rPr>
      </w:r>
      <w:r>
        <w:rPr>
          <w:sz w:val="22"/>
          <w:szCs w:val="22"/>
        </w:rPr>
      </w:r>
    </w:p>
    <w:p>
      <w:pPr>
        <w:pStyle w:val="931"/>
        <w:numPr>
          <w:ilvl w:val="0"/>
          <w:numId w:val="2"/>
        </w:numPr>
        <w:pBdr/>
        <w:shd w:val="clear" w:color="a9d18e" w:fill="a9d18e"/>
        <w:spacing w:line="276" w:lineRule="auto"/>
        <w:ind/>
        <w:jc w:val="both"/>
        <w:rPr>
          <w:sz w:val="22"/>
          <w:szCs w:val="22"/>
        </w:rPr>
      </w:pPr>
      <w:r>
        <w:rPr>
          <w:rFonts w:ascii="Times New Roman" w:hAnsi="Times New Roman"/>
          <w:b/>
          <w:bCs/>
          <w:sz w:val="22"/>
          <w:szCs w:val="22"/>
        </w:rPr>
        <w:t xml:space="preserve">LEVANTAMENTOS PRELIMINARES</w:t>
      </w:r>
      <w:r>
        <w:rPr>
          <w:sz w:val="22"/>
          <w:szCs w:val="22"/>
        </w:rPr>
      </w:r>
      <w:r>
        <w:rPr>
          <w:sz w:val="22"/>
          <w:szCs w:val="22"/>
        </w:rPr>
      </w:r>
    </w:p>
    <w:p>
      <w:pPr>
        <w:pStyle w:val="931"/>
        <w:numPr>
          <w:ilvl w:val="1"/>
          <w:numId w:val="2"/>
        </w:numPr>
        <w:pBdr/>
        <w:spacing w:line="276" w:lineRule="auto"/>
        <w:ind w:hanging="567" w:left="1134"/>
        <w:jc w:val="both"/>
        <w:rPr>
          <w:rFonts w:ascii="Times New Roman" w:hAnsi="Times New Roman"/>
          <w:sz w:val="22"/>
          <w:szCs w:val="22"/>
        </w:rPr>
      </w:pPr>
      <w:r>
        <w:rPr>
          <w:rFonts w:ascii="Times New Roman" w:hAnsi="Times New Roman"/>
          <w:sz w:val="22"/>
          <w:szCs w:val="22"/>
        </w:rPr>
      </w:r>
      <w:r>
        <w:rPr>
          <w:rFonts w:ascii="Times New Roman" w:hAnsi="Times New Roman"/>
          <w:b/>
          <w:bCs/>
          <w:sz w:val="22"/>
          <w:szCs w:val="22"/>
        </w:rPr>
        <w:t xml:space="preserve">Local da execução do objeto da contratação:</w:t>
      </w:r>
      <w:r>
        <w:rPr>
          <w:rFonts w:ascii="Times New Roman" w:hAnsi="Times New Roman"/>
          <w:sz w:val="22"/>
          <w:szCs w:val="22"/>
        </w:rPr>
        <w:t xml:space="preserve"> </w:t>
      </w:r>
      <w:r>
        <w:rPr>
          <w:rFonts w:ascii="Times New Roman" w:hAnsi="Times New Roman"/>
          <w:sz w:val="22"/>
          <w:szCs w:val="22"/>
        </w:rPr>
        <w:t xml:space="preserve">A obra deverá ser executada em estrada rural na cidade de Capanema-PR, </w:t>
      </w:r>
      <w:r>
        <w:rPr>
          <w:rFonts w:ascii="Times New Roman" w:hAnsi="Times New Roman"/>
          <w:sz w:val="22"/>
          <w:szCs w:val="22"/>
        </w:rPr>
        <w:t xml:space="preserve"> no trecho da Comunidade Linha Bonita ligando os bairros Santo Expedito e São José Operário,</w:t>
      </w:r>
      <w:r>
        <w:rPr>
          <w:rFonts w:ascii="Times New Roman" w:hAnsi="Times New Roman"/>
          <w:sz w:val="22"/>
          <w:szCs w:val="22"/>
        </w:rPr>
        <w:t xml:space="preserve"> conforme indicado nos projetos da obra em anexo, especificamente nos seguintes trechos.</w:t>
      </w:r>
      <w:r>
        <w:rPr>
          <w:rFonts w:ascii="Times New Roman" w:hAnsi="Times New Roman"/>
          <w:sz w:val="22"/>
          <w:szCs w:val="22"/>
        </w:rPr>
      </w:r>
      <w:r>
        <w:rPr>
          <w:rFonts w:ascii="Times New Roman" w:hAnsi="Times New Roman"/>
          <w:sz w:val="22"/>
          <w:szCs w:val="22"/>
        </w:rPr>
      </w:r>
    </w:p>
    <w:p>
      <w:pPr>
        <w:pStyle w:val="931"/>
        <w:numPr>
          <w:ilvl w:val="1"/>
          <w:numId w:val="2"/>
        </w:numPr>
        <w:pBdr/>
        <w:spacing w:line="276" w:lineRule="auto"/>
        <w:ind w:hanging="567" w:left="1134"/>
        <w:jc w:val="both"/>
        <w:rPr>
          <w:sz w:val="22"/>
          <w:szCs w:val="22"/>
        </w:rPr>
      </w:pPr>
      <w:r>
        <w:rPr>
          <w:rFonts w:ascii="Times New Roman" w:hAnsi="Times New Roman"/>
          <w:sz w:val="22"/>
          <w:szCs w:val="22"/>
        </w:rPr>
        <w:t xml:space="preserve">Trata-se de imóvel público, de propriedade do Município de Capanema.</w:t>
      </w:r>
      <w:r>
        <w:rPr>
          <w:sz w:val="22"/>
          <w:szCs w:val="22"/>
        </w:rPr>
      </w:r>
      <w:r>
        <w:rPr>
          <w:sz w:val="22"/>
          <w:szCs w:val="22"/>
        </w:rPr>
      </w:r>
    </w:p>
    <w:p>
      <w:pPr>
        <w:pStyle w:val="931"/>
        <w:numPr>
          <w:ilvl w:val="1"/>
          <w:numId w:val="2"/>
        </w:numPr>
        <w:pBdr/>
        <w:spacing w:line="276" w:lineRule="auto"/>
        <w:ind w:hanging="567" w:left="1134"/>
        <w:jc w:val="both"/>
        <w:rPr>
          <w:sz w:val="22"/>
          <w:szCs w:val="22"/>
        </w:rPr>
      </w:pPr>
      <w:r>
        <w:rPr>
          <w:rFonts w:ascii="Times New Roman" w:hAnsi="Times New Roman"/>
          <w:sz w:val="22"/>
          <w:szCs w:val="22"/>
        </w:rPr>
        <w:t xml:space="preserve">As imagens da situação do imóvel, com a ilustração dos serviços necessários, vão </w:t>
      </w:r>
      <w:r>
        <w:rPr>
          <w:rFonts w:ascii="Times New Roman" w:hAnsi="Times New Roman"/>
          <w:sz w:val="22"/>
          <w:szCs w:val="22"/>
          <w:highlight w:val="none"/>
        </w:rPr>
        <w:t xml:space="preserve">anexas</w:t>
      </w:r>
      <w:r>
        <w:rPr>
          <w:rFonts w:ascii="Times New Roman" w:hAnsi="Times New Roman"/>
          <w:sz w:val="22"/>
          <w:szCs w:val="22"/>
        </w:rPr>
        <w:t xml:space="preserve">. </w:t>
      </w:r>
      <w:r>
        <w:rPr>
          <w:sz w:val="22"/>
          <w:szCs w:val="22"/>
        </w:rPr>
      </w:r>
      <w:r>
        <w:rPr>
          <w:sz w:val="22"/>
          <w:szCs w:val="22"/>
        </w:rPr>
      </w:r>
    </w:p>
    <w:p>
      <w:pPr>
        <w:pStyle w:val="931"/>
        <w:numPr>
          <w:ilvl w:val="1"/>
          <w:numId w:val="2"/>
        </w:numPr>
        <w:pBdr/>
        <w:spacing w:line="276" w:lineRule="auto"/>
        <w:ind w:hanging="567" w:left="1134"/>
        <w:jc w:val="both"/>
        <w:rPr>
          <w:rFonts w:ascii="Times New Roman" w:hAnsi="Times New Roman"/>
          <w:sz w:val="22"/>
          <w:szCs w:val="22"/>
        </w:rPr>
      </w:pPr>
      <w:r>
        <w:rPr>
          <w:rFonts w:ascii="Times New Roman" w:hAnsi="Times New Roman"/>
          <w:sz w:val="22"/>
          <w:szCs w:val="22"/>
          <w:highlight w:val="none"/>
        </w:rPr>
        <w:t xml:space="preserve">Foram realizados os seguintes serviços preliminares que embasaram a confecção dos documentos que compõem o presente Projeto Básico: </w:t>
      </w:r>
      <w:r>
        <w:rPr>
          <w:rFonts w:ascii="Times New Roman" w:hAnsi="Times New Roman"/>
          <w:sz w:val="22"/>
          <w:szCs w:val="22"/>
        </w:rPr>
      </w:r>
      <w:r>
        <w:rPr>
          <w:rFonts w:ascii="Times New Roman" w:hAnsi="Times New Roman"/>
          <w:sz w:val="22"/>
          <w:szCs w:val="22"/>
        </w:rPr>
      </w:r>
    </w:p>
    <w:p>
      <w:pPr>
        <w:pStyle w:val="1108"/>
        <w:pBdr/>
        <w:spacing w:after="0" w:before="0" w:line="276" w:lineRule="auto"/>
        <w:ind w:right="0" w:hanging="283" w:left="1701"/>
        <w:jc w:val="both"/>
        <w:rPr>
          <w:sz w:val="22"/>
          <w:szCs w:val="22"/>
        </w:rPr>
      </w:pPr>
      <w:r>
        <w:rPr>
          <w:i w:val="0"/>
          <w:iCs w:val="0"/>
          <w:color w:val="000000" w:themeColor="text1"/>
          <w:sz w:val="22"/>
          <w:szCs w:val="22"/>
          <w:highlight w:val="none"/>
          <w:lang w:val="pt-BR"/>
        </w:rPr>
        <w:t xml:space="preserve">a)</w:t>
        <w:tab/>
      </w:r>
      <w:r>
        <w:rPr>
          <w:i w:val="0"/>
          <w:iCs w:val="0"/>
          <w:color w:val="000000" w:themeColor="text1"/>
          <w:sz w:val="22"/>
          <w:szCs w:val="22"/>
          <w:highlight w:val="none"/>
          <w:lang w:val="pt-BR"/>
        </w:rPr>
        <w:t xml:space="preserve">levantamento cadastral, constatando a existência do Decreto Municipal n. 7.882/2025</w:t>
      </w:r>
      <w:r>
        <w:rPr>
          <w:sz w:val="22"/>
          <w:szCs w:val="22"/>
          <w:lang w:val="pt-BR"/>
        </w:rPr>
        <w:t xml:space="preserve">, que declarou a área como sendo de utilidade pública;</w:t>
      </w:r>
      <w:r>
        <w:rPr>
          <w:sz w:val="22"/>
          <w:szCs w:val="22"/>
        </w:rPr>
      </w:r>
      <w:r>
        <w:rPr>
          <w:sz w:val="22"/>
          <w:szCs w:val="22"/>
        </w:rPr>
      </w:r>
    </w:p>
    <w:p>
      <w:pPr>
        <w:pStyle w:val="1108"/>
        <w:pBdr/>
        <w:spacing w:after="0" w:before="0" w:line="276" w:lineRule="auto"/>
        <w:ind w:right="0" w:hanging="283" w:left="1701"/>
        <w:jc w:val="both"/>
        <w:rPr>
          <w:sz w:val="22"/>
          <w:szCs w:val="22"/>
        </w:rPr>
      </w:pPr>
      <w:r>
        <w:rPr>
          <w:i w:val="0"/>
          <w:iCs w:val="0"/>
          <w:color w:val="000000" w:themeColor="text1"/>
          <w:sz w:val="22"/>
          <w:szCs w:val="22"/>
          <w:highlight w:val="none"/>
          <w:lang w:val="pt-BR"/>
        </w:rPr>
        <w:t xml:space="preserve">b)</w:t>
        <w:tab/>
        <w:t xml:space="preserve">levantamento topográfico (documento anexo);</w:t>
      </w:r>
      <w:r>
        <w:rPr>
          <w:sz w:val="22"/>
          <w:szCs w:val="22"/>
        </w:rPr>
      </w:r>
      <w:r>
        <w:rPr>
          <w:sz w:val="22"/>
          <w:szCs w:val="22"/>
        </w:rPr>
      </w:r>
    </w:p>
    <w:p>
      <w:pPr>
        <w:pStyle w:val="1108"/>
        <w:pBdr/>
        <w:spacing w:after="0" w:before="0" w:line="276" w:lineRule="auto"/>
        <w:ind w:right="0" w:hanging="283" w:left="1701"/>
        <w:jc w:val="both"/>
        <w:rPr>
          <w:sz w:val="22"/>
          <w:szCs w:val="22"/>
        </w:rPr>
      </w:pPr>
      <w:r>
        <w:rPr>
          <w:i w:val="0"/>
          <w:iCs w:val="0"/>
          <w:color w:val="000000" w:themeColor="text1"/>
          <w:sz w:val="22"/>
          <w:szCs w:val="22"/>
          <w:highlight w:val="none"/>
          <w:lang w:val="pt-BR"/>
        </w:rPr>
        <w:t xml:space="preserve">c)</w:t>
        <w:tab/>
        <w:t xml:space="preserve">sondagens e ensaios geotécnicos (documentos anexos);</w:t>
      </w:r>
      <w:r>
        <w:rPr>
          <w:sz w:val="22"/>
          <w:szCs w:val="22"/>
        </w:rPr>
      </w:r>
      <w:r>
        <w:rPr>
          <w:sz w:val="22"/>
          <w:szCs w:val="22"/>
        </w:rPr>
      </w:r>
    </w:p>
    <w:p>
      <w:pPr>
        <w:pStyle w:val="1108"/>
        <w:pBdr/>
        <w:spacing w:after="0" w:before="0" w:line="276" w:lineRule="auto"/>
        <w:ind w:right="0" w:hanging="283" w:left="1701"/>
        <w:jc w:val="both"/>
        <w:rPr>
          <w:sz w:val="22"/>
          <w:szCs w:val="22"/>
        </w:rPr>
      </w:pPr>
      <w:r>
        <w:rPr>
          <w:i w:val="0"/>
          <w:iCs w:val="0"/>
          <w:color w:val="000000" w:themeColor="text1"/>
          <w:sz w:val="22"/>
          <w:szCs w:val="22"/>
          <w:highlight w:val="none"/>
          <w:lang w:val="pt-BR"/>
        </w:rPr>
        <w:t xml:space="preserve">d)</w:t>
        <w:tab/>
        <w:t xml:space="preserve">ensaios e análises laboratoriais (documentos anexos);</w:t>
      </w:r>
      <w:r>
        <w:rPr>
          <w:sz w:val="22"/>
          <w:szCs w:val="22"/>
        </w:rPr>
      </w:r>
      <w:r>
        <w:rPr>
          <w:sz w:val="22"/>
          <w:szCs w:val="22"/>
        </w:rPr>
      </w:r>
    </w:p>
    <w:p>
      <w:pPr>
        <w:pStyle w:val="1108"/>
        <w:pBdr/>
        <w:spacing w:after="0" w:before="0" w:line="276" w:lineRule="auto"/>
        <w:ind w:right="0" w:hanging="283" w:left="1701"/>
        <w:jc w:val="both"/>
        <w:rPr>
          <w:sz w:val="22"/>
          <w:szCs w:val="22"/>
        </w:rPr>
      </w:pPr>
      <w:r>
        <w:rPr>
          <w:i w:val="0"/>
          <w:iCs w:val="0"/>
          <w:color w:val="000000" w:themeColor="text1"/>
          <w:sz w:val="22"/>
          <w:szCs w:val="22"/>
          <w:highlight w:val="none"/>
          <w:lang w:val="pt-BR"/>
        </w:rPr>
        <w:t xml:space="preserve">e)</w:t>
        <w:tab/>
        <w:t xml:space="preserve">questionário ambiental (documentos anexos);</w:t>
      </w:r>
      <w:r>
        <w:rPr>
          <w:sz w:val="22"/>
          <w:szCs w:val="22"/>
        </w:rPr>
      </w:r>
      <w:r>
        <w:rPr>
          <w:sz w:val="22"/>
          <w:szCs w:val="22"/>
        </w:rPr>
      </w:r>
    </w:p>
    <w:p>
      <w:pPr>
        <w:pStyle w:val="1108"/>
        <w:pBdr/>
        <w:spacing w:after="0" w:before="0" w:line="276" w:lineRule="auto"/>
        <w:ind w:right="0" w:hanging="283" w:left="1701"/>
        <w:jc w:val="both"/>
        <w:rPr>
          <w:sz w:val="22"/>
          <w:szCs w:val="22"/>
        </w:rPr>
      </w:pPr>
      <w:r>
        <w:rPr>
          <w:i w:val="0"/>
          <w:iCs w:val="0"/>
          <w:color w:val="000000" w:themeColor="text1"/>
          <w:sz w:val="22"/>
          <w:szCs w:val="22"/>
          <w:highlight w:val="none"/>
          <w:lang w:val="pt-BR"/>
        </w:rPr>
        <w:t xml:space="preserve">f)</w:t>
        <w:tab/>
        <w:t xml:space="preserve">demais dados e levantamentos necessários, conforme solicitado pelo PARANACIDADEs, os quais vão anexos ao presente projeto básico.</w:t>
      </w:r>
      <w:r>
        <w:rPr>
          <w:sz w:val="22"/>
          <w:szCs w:val="22"/>
        </w:rPr>
      </w:r>
      <w:r>
        <w:rPr>
          <w:sz w:val="22"/>
          <w:szCs w:val="22"/>
        </w:rPr>
      </w:r>
    </w:p>
    <w:p>
      <w:pPr>
        <w:pStyle w:val="931"/>
        <w:pBdr/>
        <w:spacing w:after="0" w:afterAutospacing="0" w:line="276" w:lineRule="auto"/>
        <w:ind w:left="360"/>
        <w:jc w:val="both"/>
        <w:rPr>
          <w:rFonts w:ascii="Times New Roman" w:hAnsi="Times New Roman"/>
          <w:b/>
          <w:bCs/>
          <w:sz w:val="22"/>
          <w:szCs w:val="22"/>
        </w:rPr>
      </w:pPr>
      <w:r>
        <w:rPr>
          <w:rFonts w:ascii="Times New Roman" w:hAnsi="Times New Roman"/>
          <w:b/>
          <w:bCs/>
          <w:sz w:val="22"/>
          <w:szCs w:val="22"/>
        </w:rPr>
      </w:r>
      <w:r>
        <w:rPr>
          <w:rFonts w:ascii="Times New Roman" w:hAnsi="Times New Roman"/>
          <w:b/>
          <w:bCs/>
          <w:sz w:val="22"/>
          <w:szCs w:val="22"/>
        </w:rPr>
      </w:r>
      <w:r>
        <w:rPr>
          <w:rFonts w:ascii="Times New Roman" w:hAnsi="Times New Roman"/>
          <w:b/>
          <w:bCs/>
          <w:sz w:val="22"/>
          <w:szCs w:val="22"/>
        </w:rPr>
      </w:r>
    </w:p>
    <w:p>
      <w:pPr>
        <w:pStyle w:val="931"/>
        <w:numPr>
          <w:ilvl w:val="0"/>
          <w:numId w:val="2"/>
        </w:numPr>
        <w:pBdr/>
        <w:shd w:val="clear" w:color="a9d18e" w:fill="a9d18e"/>
        <w:spacing w:line="276" w:lineRule="auto"/>
        <w:ind/>
        <w:jc w:val="both"/>
        <w:rPr>
          <w:sz w:val="22"/>
          <w:szCs w:val="22"/>
        </w:rPr>
      </w:pPr>
      <w:r>
        <w:rPr>
          <w:rFonts w:ascii="Times New Roman" w:hAnsi="Times New Roman"/>
          <w:b/>
          <w:sz w:val="22"/>
          <w:szCs w:val="22"/>
        </w:rPr>
      </w:r>
      <w:r>
        <w:rPr>
          <w:rFonts w:ascii="Times New Roman" w:hAnsi="Times New Roman"/>
          <w:b/>
          <w:sz w:val="22"/>
          <w:szCs w:val="22"/>
        </w:rPr>
        <w:t xml:space="preserve">CONDIÇÕES DE EXECUÇÃO DO OBJETO DA CONTRATAÇÃO</w:t>
      </w:r>
      <w:r>
        <w:rPr>
          <w:rFonts w:ascii="Times New Roman" w:hAnsi="Times New Roman"/>
          <w:b/>
          <w:sz w:val="22"/>
          <w:szCs w:val="22"/>
        </w:rPr>
        <w:t xml:space="preserve"> E SOLUÇÕES TÉCNICAS</w:t>
      </w:r>
      <w:r>
        <w:rPr>
          <w:sz w:val="22"/>
          <w:szCs w:val="22"/>
        </w:rPr>
      </w:r>
      <w:r>
        <w:rPr>
          <w:sz w:val="22"/>
          <w:szCs w:val="22"/>
        </w:rPr>
      </w:r>
    </w:p>
    <w:p>
      <w:pPr>
        <w:pStyle w:val="931"/>
        <w:numPr>
          <w:ilvl w:val="1"/>
          <w:numId w:val="2"/>
        </w:numPr>
        <w:pBdr/>
        <w:spacing w:line="276" w:lineRule="auto"/>
        <w:ind w:hanging="567" w:left="1134"/>
        <w:jc w:val="both"/>
        <w:rPr>
          <w:sz w:val="22"/>
          <w:szCs w:val="22"/>
        </w:rPr>
      </w:pPr>
      <w:r>
        <w:rPr>
          <w:rFonts w:ascii="Times New Roman" w:hAnsi="Times New Roman"/>
          <w:bCs/>
          <w:sz w:val="22"/>
          <w:szCs w:val="22"/>
        </w:rPr>
        <w:t xml:space="preserve">As condições de execução do objeto da contratação </w:t>
      </w:r>
      <w:r>
        <w:rPr>
          <w:rFonts w:ascii="Times New Roman" w:hAnsi="Times New Roman"/>
          <w:bCs/>
          <w:sz w:val="22"/>
          <w:szCs w:val="22"/>
        </w:rPr>
        <w:t xml:space="preserve">e as soluções técnicas </w:t>
      </w:r>
      <w:r>
        <w:rPr>
          <w:rFonts w:ascii="Times New Roman" w:hAnsi="Times New Roman"/>
          <w:bCs/>
          <w:sz w:val="22"/>
          <w:szCs w:val="22"/>
        </w:rPr>
        <w:t xml:space="preserve">estão previstas no memorial descritivo </w:t>
      </w:r>
      <w:r>
        <w:rPr>
          <w:rFonts w:ascii="Times New Roman" w:hAnsi="Times New Roman"/>
          <w:bCs/>
          <w:sz w:val="22"/>
          <w:szCs w:val="22"/>
          <w:highlight w:val="none"/>
        </w:rPr>
        <w:t xml:space="preserve">anexo</w:t>
      </w:r>
      <w:r>
        <w:rPr>
          <w:rFonts w:ascii="Times New Roman" w:hAnsi="Times New Roman"/>
          <w:bCs/>
          <w:sz w:val="22"/>
          <w:szCs w:val="22"/>
        </w:rPr>
        <w:t xml:space="preserve">.</w:t>
      </w:r>
      <w:r>
        <w:rPr>
          <w:sz w:val="22"/>
          <w:szCs w:val="22"/>
        </w:rPr>
      </w:r>
      <w:r>
        <w:rPr>
          <w:sz w:val="22"/>
          <w:szCs w:val="22"/>
        </w:rPr>
      </w:r>
    </w:p>
    <w:p>
      <w:pPr>
        <w:pBdr/>
        <w:spacing w:line="276" w:lineRule="auto"/>
        <w:ind/>
        <w:rPr>
          <w:sz w:val="22"/>
          <w:szCs w:val="22"/>
        </w:rPr>
      </w:pPr>
      <w:r>
        <w:rPr>
          <w:sz w:val="22"/>
          <w:szCs w:val="22"/>
        </w:rPr>
      </w:r>
      <w:r>
        <w:rPr>
          <w:sz w:val="22"/>
          <w:szCs w:val="22"/>
        </w:rPr>
      </w:r>
      <w:r>
        <w:rPr>
          <w:sz w:val="22"/>
          <w:szCs w:val="22"/>
        </w:rPr>
      </w:r>
    </w:p>
    <w:p>
      <w:pPr>
        <w:pStyle w:val="931"/>
        <w:widowControl w:val="false"/>
        <w:numPr>
          <w:ilvl w:val="0"/>
          <w:numId w:val="2"/>
        </w:numPr>
        <w:pBdr/>
        <w:shd w:val="clear" w:color="a9d18e" w:fill="a9d18e"/>
        <w:spacing w:line="276" w:lineRule="auto"/>
        <w:ind/>
        <w:jc w:val="both"/>
        <w:rPr>
          <w:sz w:val="22"/>
          <w:szCs w:val="22"/>
        </w:rPr>
      </w:pPr>
      <w:r>
        <w:rPr>
          <w:rFonts w:ascii="Times New Roman" w:hAnsi="Times New Roman"/>
          <w:b/>
          <w:sz w:val="22"/>
          <w:szCs w:val="22"/>
        </w:rPr>
        <w:t xml:space="preserve">O PARA A EXECUÇÃO DO OBJETO DA CONTRATAÇÃO</w:t>
      </w:r>
      <w:r>
        <w:rPr>
          <w:sz w:val="22"/>
          <w:szCs w:val="22"/>
        </w:rPr>
      </w:r>
      <w:r>
        <w:rPr>
          <w:sz w:val="22"/>
          <w:szCs w:val="22"/>
        </w:rPr>
      </w:r>
    </w:p>
    <w:p>
      <w:pPr>
        <w:pStyle w:val="931"/>
        <w:widowControl w:val="false"/>
        <w:numPr>
          <w:ilvl w:val="1"/>
          <w:numId w:val="2"/>
        </w:numPr>
        <w:pBdr/>
        <w:spacing w:line="276" w:lineRule="auto"/>
        <w:ind w:hanging="567" w:left="1134"/>
        <w:jc w:val="both"/>
        <w:rPr>
          <w:sz w:val="22"/>
          <w:szCs w:val="22"/>
        </w:rPr>
      </w:pPr>
      <w:r>
        <w:rPr>
          <w:rFonts w:ascii="Times New Roman" w:hAnsi="Times New Roman"/>
          <w:color w:val="000000" w:themeColor="text1"/>
          <w:sz w:val="22"/>
          <w:szCs w:val="22"/>
        </w:rPr>
      </w:r>
      <w:r>
        <w:rPr>
          <w:rFonts w:ascii="Times New Roman" w:hAnsi="Times New Roman"/>
          <w:color w:val="000000" w:themeColor="text1"/>
          <w:sz w:val="22"/>
          <w:szCs w:val="22"/>
        </w:rPr>
        <w:t xml:space="preserve"> A obra e os serviços deverão ser concluídos no prazo de 240 (duzentos e quarenta) dias</w:t>
      </w:r>
      <w:r>
        <w:rPr>
          <w:sz w:val="22"/>
          <w:szCs w:val="22"/>
        </w:rPr>
        <w:t xml:space="preserve">,</w:t>
      </w:r>
      <w:r>
        <w:rPr>
          <w:rFonts w:ascii="Times New Roman" w:hAnsi="Times New Roman"/>
          <w:color w:val="000000" w:themeColor="text1"/>
          <w:sz w:val="22"/>
          <w:szCs w:val="22"/>
        </w:rPr>
        <w:t xml:space="preserve"> após a emissão da ordem de serviço, de acordo com o cronograma físico-financeiro </w:t>
      </w:r>
      <w:r>
        <w:rPr>
          <w:rFonts w:ascii="Times New Roman" w:hAnsi="Times New Roman"/>
          <w:color w:val="000000" w:themeColor="text1"/>
          <w:sz w:val="22"/>
          <w:szCs w:val="22"/>
          <w:highlight w:val="none"/>
        </w:rPr>
        <w:t xml:space="preserve">anexo</w:t>
      </w:r>
      <w:r>
        <w:rPr>
          <w:rFonts w:ascii="Times New Roman" w:hAnsi="Times New Roman"/>
          <w:color w:val="ff0000"/>
          <w:sz w:val="22"/>
          <w:szCs w:val="22"/>
          <w:highlight w:val="none"/>
        </w:rPr>
        <w:t xml:space="preserve">.</w:t>
      </w:r>
      <w:r>
        <w:rPr>
          <w:sz w:val="22"/>
          <w:szCs w:val="22"/>
        </w:rPr>
      </w:r>
      <w:r>
        <w:rPr>
          <w:sz w:val="22"/>
          <w:szCs w:val="22"/>
        </w:rPr>
      </w:r>
    </w:p>
    <w:p>
      <w:pPr>
        <w:widowControl w:val="false"/>
        <w:pBdr/>
        <w:spacing w:line="276" w:lineRule="auto"/>
        <w:ind w:firstLine="0" w:left="1134"/>
        <w:jc w:val="both"/>
        <w:rPr>
          <w:rFonts w:ascii="Times New Roman" w:hAnsi="Times New Roman"/>
          <w:color w:val="ff0000"/>
          <w:sz w:val="22"/>
          <w:szCs w:val="22"/>
        </w:rPr>
      </w:pPr>
      <w:r>
        <w:rPr>
          <w:rFonts w:ascii="Times New Roman" w:hAnsi="Times New Roman"/>
          <w:color w:val="ff0000"/>
          <w:sz w:val="22"/>
          <w:szCs w:val="22"/>
          <w:highlight w:val="none"/>
        </w:rPr>
      </w:r>
      <w:r>
        <w:rPr>
          <w:rFonts w:ascii="Times New Roman" w:hAnsi="Times New Roman"/>
          <w:color w:val="ff0000"/>
          <w:sz w:val="22"/>
          <w:szCs w:val="22"/>
        </w:rPr>
      </w:r>
      <w:r>
        <w:rPr>
          <w:rFonts w:ascii="Times New Roman" w:hAnsi="Times New Roman"/>
          <w:color w:val="ff0000"/>
          <w:sz w:val="22"/>
          <w:szCs w:val="22"/>
        </w:rPr>
      </w:r>
    </w:p>
    <w:p>
      <w:pPr>
        <w:pStyle w:val="931"/>
        <w:widowControl w:val="false"/>
        <w:numPr>
          <w:ilvl w:val="0"/>
          <w:numId w:val="2"/>
        </w:numPr>
        <w:pBdr/>
        <w:shd w:val="clear" w:color="a9d18e" w:fill="a9d18e"/>
        <w:spacing w:line="276" w:lineRule="auto"/>
        <w:ind/>
        <w:jc w:val="both"/>
        <w:rPr>
          <w:color w:val="000000" w:themeColor="text1"/>
          <w:sz w:val="22"/>
          <w:szCs w:val="22"/>
        </w:rPr>
      </w:pPr>
      <w:r>
        <w:rPr>
          <w:rFonts w:ascii="Times New Roman" w:hAnsi="Times New Roman"/>
          <w:b/>
          <w:color w:val="000000" w:themeColor="text1"/>
          <w:sz w:val="22"/>
          <w:szCs w:val="22"/>
        </w:rPr>
        <w:t xml:space="preserve">PRAZO DE VIGÊNCIA D</w:t>
      </w:r>
      <w:r>
        <w:rPr>
          <w:rFonts w:ascii="Times New Roman" w:hAnsi="Times New Roman"/>
          <w:b/>
          <w:color w:val="000000" w:themeColor="text1"/>
          <w:sz w:val="22"/>
          <w:szCs w:val="22"/>
        </w:rPr>
        <w:t xml:space="preserve">O CONTRATO</w:t>
      </w:r>
      <w:r>
        <w:rPr>
          <w:color w:val="000000" w:themeColor="text1"/>
          <w:sz w:val="22"/>
          <w:szCs w:val="22"/>
        </w:rPr>
      </w:r>
      <w:r>
        <w:rPr>
          <w:color w:val="000000" w:themeColor="text1"/>
          <w:sz w:val="22"/>
          <w:szCs w:val="22"/>
        </w:rPr>
      </w:r>
    </w:p>
    <w:p>
      <w:pPr>
        <w:pStyle w:val="931"/>
        <w:widowControl w:val="false"/>
        <w:numPr>
          <w:ilvl w:val="1"/>
          <w:numId w:val="2"/>
        </w:numPr>
        <w:pBdr/>
        <w:spacing w:line="276" w:lineRule="auto"/>
        <w:ind w:hanging="567" w:left="1134"/>
        <w:jc w:val="both"/>
        <w:rPr>
          <w:color w:val="000000" w:themeColor="text1"/>
          <w:sz w:val="22"/>
          <w:szCs w:val="22"/>
        </w:rPr>
      </w:pPr>
      <w:r>
        <w:rPr>
          <w:rFonts w:ascii="Times New Roman" w:hAnsi="Times New Roman"/>
          <w:color w:val="000000" w:themeColor="text1"/>
          <w:sz w:val="22"/>
          <w:szCs w:val="22"/>
        </w:rPr>
        <w:t xml:space="preserve">O Contrato terá vigência de </w:t>
      </w:r>
      <w:r>
        <w:rPr>
          <w:rFonts w:ascii="Times New Roman" w:hAnsi="Times New Roman"/>
          <w:color w:val="000000" w:themeColor="text1"/>
          <w:sz w:val="22"/>
          <w:szCs w:val="22"/>
        </w:rPr>
        <w:t xml:space="preserve">16 (dezesseis) meses</w:t>
      </w:r>
      <w:r>
        <w:rPr>
          <w:rFonts w:ascii="Times New Roman" w:hAnsi="Times New Roman"/>
          <w:color w:val="000000" w:themeColor="text1"/>
          <w:sz w:val="22"/>
          <w:szCs w:val="22"/>
        </w:rPr>
        <w:t xml:space="preserve">, para fins cadastrais.</w:t>
      </w:r>
      <w:r>
        <w:rPr>
          <w:color w:val="000000" w:themeColor="text1"/>
          <w:sz w:val="22"/>
          <w:szCs w:val="22"/>
        </w:rPr>
      </w:r>
      <w:r>
        <w:rPr>
          <w:color w:val="000000" w:themeColor="text1"/>
          <w:sz w:val="22"/>
          <w:szCs w:val="22"/>
        </w:rPr>
      </w:r>
    </w:p>
    <w:p>
      <w:pPr>
        <w:pStyle w:val="931"/>
        <w:widowControl w:val="false"/>
        <w:numPr>
          <w:ilvl w:val="1"/>
          <w:numId w:val="2"/>
        </w:numPr>
        <w:pBdr/>
        <w:spacing w:line="276" w:lineRule="auto"/>
        <w:ind w:hanging="567" w:left="1134"/>
        <w:jc w:val="both"/>
        <w:rPr>
          <w:rFonts w:ascii="Times New Roman" w:hAnsi="Times New Roman"/>
          <w:color w:val="000000" w:themeColor="text1"/>
          <w:sz w:val="22"/>
          <w:szCs w:val="22"/>
        </w:rPr>
      </w:pPr>
      <w:r>
        <w:rPr>
          <w:rFonts w:ascii="Times New Roman" w:hAnsi="Times New Roman"/>
          <w:color w:val="000000" w:themeColor="text1"/>
          <w:sz w:val="22"/>
          <w:szCs w:val="22"/>
          <w:highlight w:val="none"/>
        </w:rPr>
        <w:t xml:space="preserve">O objeto deste Projeto Básico é contratado por escopo, o que </w:t>
      </w:r>
      <w:r>
        <w:rPr>
          <w:color w:val="000000" w:themeColor="text1"/>
          <w:sz w:val="22"/>
          <w:szCs w:val="22"/>
          <w:lang w:val="pt-BR"/>
        </w:rPr>
        <w:t xml:space="preserve">impõe ao contratado o dever de concluir a obra no prazo de execução predeterminado, podendo ser prorrogado, desde que justificadamente, pelo prazo necessário à conclusão do objeto.</w:t>
      </w:r>
      <w:r>
        <w:rPr>
          <w:rFonts w:ascii="Times New Roman" w:hAnsi="Times New Roman"/>
          <w:color w:val="000000" w:themeColor="text1"/>
          <w:sz w:val="22"/>
          <w:szCs w:val="22"/>
        </w:rPr>
      </w:r>
      <w:r>
        <w:rPr>
          <w:rFonts w:ascii="Times New Roman" w:hAnsi="Times New Roman"/>
          <w:color w:val="000000" w:themeColor="text1"/>
          <w:sz w:val="22"/>
          <w:szCs w:val="22"/>
        </w:rPr>
      </w:r>
    </w:p>
    <w:p>
      <w:pPr>
        <w:pStyle w:val="1109"/>
        <w:numPr>
          <w:ilvl w:val="1"/>
          <w:numId w:val="2"/>
        </w:numPr>
        <w:pBdr/>
        <w:spacing w:after="0" w:afterAutospacing="0" w:before="0" w:beforeAutospacing="0" w:line="276" w:lineRule="auto"/>
        <w:ind w:right="0" w:hanging="567" w:left="1134"/>
        <w:jc w:val="both"/>
        <w:rPr>
          <w:color w:val="000000" w:themeColor="text1"/>
          <w:sz w:val="22"/>
          <w:szCs w:val="22"/>
        </w:rPr>
      </w:pPr>
      <w:r>
        <w:rPr>
          <w:color w:val="000000" w:themeColor="text1"/>
          <w:sz w:val="22"/>
          <w:szCs w:val="22"/>
        </w:rPr>
      </w:r>
      <w:bookmarkStart w:id="0" w:name="undefined"/>
      <w:r>
        <w:rPr>
          <w:b w:val="0"/>
          <w:bCs w:val="0"/>
          <w:color w:val="000000" w:themeColor="text1"/>
          <w:sz w:val="22"/>
          <w:szCs w:val="22"/>
          <w:lang w:val="pt-BR"/>
        </w:rPr>
        <w:t xml:space="preserve">O</w:t>
      </w:r>
      <w:r>
        <w:rPr>
          <w:b w:val="0"/>
          <w:bCs w:val="0"/>
          <w:color w:val="000000" w:themeColor="text1"/>
          <w:sz w:val="22"/>
          <w:szCs w:val="22"/>
          <w:lang w:val="pt-BR"/>
        </w:rPr>
        <w:t xml:space="preserve"> prazo d</w:t>
      </w:r>
      <w:r>
        <w:rPr>
          <w:color w:val="000000" w:themeColor="text1"/>
          <w:sz w:val="22"/>
          <w:szCs w:val="22"/>
          <w:lang w:val="pt-BR"/>
        </w:rPr>
        <w:t xml:space="preserve">e vigência do contrato será automaticamente prorrogado quando seu objeto não for concluído no período firmado no contrato.</w:t>
      </w:r>
      <w:r>
        <w:rPr>
          <w:color w:val="000000" w:themeColor="text1"/>
          <w:sz w:val="22"/>
          <w:szCs w:val="22"/>
        </w:rPr>
      </w:r>
      <w:r>
        <w:rPr>
          <w:color w:val="000000" w:themeColor="text1"/>
          <w:sz w:val="22"/>
          <w:szCs w:val="22"/>
        </w:rPr>
      </w:r>
    </w:p>
    <w:p>
      <w:pPr>
        <w:pStyle w:val="1109"/>
        <w:numPr>
          <w:ilvl w:val="1"/>
          <w:numId w:val="2"/>
        </w:numPr>
        <w:pBdr/>
        <w:spacing w:after="0" w:afterAutospacing="0" w:before="0" w:beforeAutospacing="0" w:line="276" w:lineRule="auto"/>
        <w:ind w:right="0" w:hanging="567" w:left="1134"/>
        <w:jc w:val="both"/>
        <w:rPr>
          <w:color w:val="000000" w:themeColor="text1"/>
          <w:sz w:val="22"/>
          <w:szCs w:val="22"/>
        </w:rPr>
      </w:pPr>
      <w:r>
        <w:rPr>
          <w:color w:val="000000" w:themeColor="text1"/>
          <w:sz w:val="22"/>
          <w:szCs w:val="22"/>
        </w:rPr>
      </w:r>
      <w:bookmarkStart w:id="0" w:name="undefined"/>
      <w:r>
        <w:rPr>
          <w:color w:val="000000" w:themeColor="text1"/>
          <w:sz w:val="22"/>
          <w:szCs w:val="22"/>
          <w:lang w:val="pt-BR"/>
        </w:rPr>
      </w:r>
      <w:bookmarkEnd w:id="0"/>
      <w:r>
        <w:rPr>
          <w:color w:val="000000" w:themeColor="text1"/>
          <w:sz w:val="22"/>
          <w:szCs w:val="22"/>
          <w:lang w:val="pt-BR"/>
        </w:rPr>
        <w:t xml:space="preserve">Quando a não conclusão da obra no prazo de execução predeterminado decorrer de culpa do contratado:</w:t>
      </w:r>
      <w:r>
        <w:rPr>
          <w:color w:val="000000" w:themeColor="text1"/>
          <w:sz w:val="22"/>
          <w:szCs w:val="22"/>
        </w:rPr>
      </w:r>
      <w:r>
        <w:rPr>
          <w:color w:val="000000" w:themeColor="text1"/>
          <w:sz w:val="22"/>
          <w:szCs w:val="22"/>
        </w:rPr>
      </w:r>
    </w:p>
    <w:p>
      <w:pPr>
        <w:pStyle w:val="1109"/>
        <w:pBdr/>
        <w:spacing w:after="0" w:afterAutospacing="0" w:before="0" w:beforeAutospacing="0" w:line="276" w:lineRule="auto"/>
        <w:ind w:right="0" w:firstLine="283" w:left="1134"/>
        <w:jc w:val="both"/>
        <w:rPr>
          <w:color w:val="000000" w:themeColor="text1"/>
          <w:sz w:val="22"/>
          <w:szCs w:val="22"/>
        </w:rPr>
      </w:pPr>
      <w:r>
        <w:rPr>
          <w:color w:val="000000" w:themeColor="text1"/>
          <w:sz w:val="22"/>
          <w:szCs w:val="22"/>
          <w:lang w:val="pt-BR"/>
        </w:rPr>
      </w:r>
      <w:r>
        <w:rPr>
          <w:color w:val="000000" w:themeColor="text1"/>
          <w:sz w:val="22"/>
          <w:szCs w:val="22"/>
          <w:lang w:val="pt-BR"/>
        </w:rPr>
      </w:r>
      <w:bookmarkStart w:id="0" w:name="undefined"/>
      <w:r>
        <w:rPr>
          <w:color w:val="000000" w:themeColor="text1"/>
          <w:sz w:val="22"/>
          <w:szCs w:val="22"/>
          <w:lang w:val="pt-BR"/>
        </w:rPr>
      </w:r>
      <w:bookmarkEnd w:id="0"/>
      <w:r>
        <w:rPr>
          <w:color w:val="000000" w:themeColor="text1"/>
          <w:sz w:val="22"/>
          <w:szCs w:val="22"/>
          <w:lang w:val="pt-BR"/>
        </w:rPr>
        <w:t xml:space="preserve">a) </w:t>
      </w:r>
      <w:r>
        <w:rPr>
          <w:color w:val="000000" w:themeColor="text1"/>
          <w:sz w:val="22"/>
          <w:szCs w:val="22"/>
          <w:lang w:val="pt-BR"/>
        </w:rPr>
        <w:t xml:space="preserve">o</w:t>
      </w:r>
      <w:r>
        <w:rPr>
          <w:color w:val="000000" w:themeColor="text1"/>
          <w:sz w:val="22"/>
          <w:szCs w:val="22"/>
          <w:lang w:val="pt-BR"/>
        </w:rPr>
        <w:t xml:space="preserve"> contratado será constituído em mora, aplicáveis a ele as respectivas sanções administrativas;</w:t>
      </w:r>
      <w:r>
        <w:rPr>
          <w:color w:val="000000" w:themeColor="text1"/>
          <w:sz w:val="22"/>
          <w:szCs w:val="22"/>
        </w:rPr>
      </w:r>
      <w:r>
        <w:rPr>
          <w:color w:val="000000" w:themeColor="text1"/>
          <w:sz w:val="22"/>
          <w:szCs w:val="22"/>
        </w:rPr>
      </w:r>
    </w:p>
    <w:p>
      <w:pPr>
        <w:pStyle w:val="1109"/>
        <w:pBdr/>
        <w:spacing w:after="0" w:afterAutospacing="0" w:before="0" w:beforeAutospacing="0" w:line="276" w:lineRule="auto"/>
        <w:ind w:right="0" w:firstLine="283" w:left="1134"/>
        <w:jc w:val="both"/>
        <w:rPr>
          <w:color w:val="000000" w:themeColor="text1"/>
          <w:sz w:val="22"/>
          <w:szCs w:val="22"/>
          <w:highlight w:val="none"/>
        </w:rPr>
      </w:pPr>
      <w:r>
        <w:rPr>
          <w:color w:val="000000" w:themeColor="text1"/>
          <w:sz w:val="22"/>
          <w:szCs w:val="22"/>
          <w:lang w:val="pt-BR"/>
        </w:rPr>
        <w:t xml:space="preserve">b) </w:t>
      </w:r>
      <w:r>
        <w:rPr>
          <w:color w:val="000000" w:themeColor="text1"/>
          <w:sz w:val="22"/>
          <w:szCs w:val="22"/>
          <w:lang w:val="pt-BR"/>
        </w:rPr>
      </w:r>
      <w:bookmarkStart w:id="0" w:name="undefined"/>
      <w:r>
        <w:rPr>
          <w:color w:val="000000" w:themeColor="text1"/>
          <w:sz w:val="22"/>
          <w:szCs w:val="22"/>
          <w:lang w:val="pt-BR"/>
        </w:rPr>
      </w:r>
      <w:bookmarkEnd w:id="0"/>
      <w:r>
        <w:rPr>
          <w:color w:val="000000" w:themeColor="text1"/>
          <w:sz w:val="22"/>
          <w:szCs w:val="22"/>
          <w:lang w:val="pt-BR"/>
        </w:rPr>
        <w:t xml:space="preserve">a</w:t>
      </w:r>
      <w:r>
        <w:rPr>
          <w:color w:val="000000" w:themeColor="text1"/>
          <w:sz w:val="22"/>
          <w:szCs w:val="22"/>
          <w:lang w:val="pt-BR"/>
        </w:rPr>
        <w:t xml:space="preserve"> Administração poderá optar pela extinção do contrato e, nesse caso, adotará as medidas admitidas em lei para a continuidade da execução contratual.</w:t>
      </w:r>
      <w:r>
        <w:rPr>
          <w:color w:val="000000" w:themeColor="text1"/>
          <w:sz w:val="22"/>
          <w:szCs w:val="22"/>
          <w:highlight w:val="none"/>
        </w:rPr>
      </w:r>
      <w:r>
        <w:rPr>
          <w:color w:val="000000" w:themeColor="text1"/>
          <w:sz w:val="22"/>
          <w:szCs w:val="22"/>
          <w:highlight w:val="none"/>
        </w:rPr>
      </w:r>
    </w:p>
    <w:p>
      <w:pPr>
        <w:pStyle w:val="931"/>
        <w:widowControl w:val="false"/>
        <w:pBdr/>
        <w:spacing w:line="276" w:lineRule="auto"/>
        <w:ind/>
        <w:jc w:val="both"/>
        <w:rPr>
          <w:rFonts w:ascii="Times New Roman" w:hAnsi="Times New Roman"/>
          <w:b/>
          <w:bCs/>
          <w:sz w:val="22"/>
          <w:szCs w:val="22"/>
        </w:rPr>
      </w:pPr>
      <w:r>
        <w:rPr>
          <w:rFonts w:ascii="Times New Roman" w:hAnsi="Times New Roman"/>
          <w:b/>
          <w:sz w:val="22"/>
          <w:szCs w:val="22"/>
        </w:rPr>
      </w:r>
      <w:r>
        <w:rPr>
          <w:rFonts w:ascii="Times New Roman" w:hAnsi="Times New Roman"/>
          <w:b/>
          <w:bCs/>
          <w:sz w:val="22"/>
          <w:szCs w:val="22"/>
        </w:rPr>
      </w:r>
      <w:r>
        <w:rPr>
          <w:rFonts w:ascii="Times New Roman" w:hAnsi="Times New Roman"/>
          <w:b/>
          <w:bCs/>
          <w:sz w:val="22"/>
          <w:szCs w:val="22"/>
        </w:rPr>
      </w:r>
    </w:p>
    <w:p>
      <w:pPr>
        <w:pStyle w:val="931"/>
        <w:widowControl w:val="false"/>
        <w:numPr>
          <w:ilvl w:val="0"/>
          <w:numId w:val="2"/>
        </w:numPr>
        <w:pBdr/>
        <w:shd w:val="clear" w:color="a9d18e" w:fill="a9d18e"/>
        <w:spacing w:line="276" w:lineRule="auto"/>
        <w:ind/>
        <w:jc w:val="both"/>
        <w:rPr>
          <w:sz w:val="22"/>
          <w:szCs w:val="22"/>
        </w:rPr>
      </w:pPr>
      <w:r>
        <w:rPr>
          <w:rFonts w:ascii="Times New Roman" w:hAnsi="Times New Roman"/>
          <w:b/>
          <w:bCs/>
          <w:sz w:val="22"/>
          <w:szCs w:val="22"/>
        </w:rPr>
        <w:t xml:space="preserve">DEFINIÇÕES APLICÁVEIS AO OBJETO DA CONTRATAÇÃO:</w:t>
      </w:r>
      <w:r>
        <w:rPr>
          <w:sz w:val="22"/>
          <w:szCs w:val="22"/>
        </w:rPr>
      </w:r>
      <w:r>
        <w:rPr>
          <w:sz w:val="22"/>
          <w:szCs w:val="22"/>
        </w:rPr>
      </w:r>
    </w:p>
    <w:p>
      <w:pPr>
        <w:pStyle w:val="931"/>
        <w:widowControl w:val="false"/>
        <w:numPr>
          <w:ilvl w:val="1"/>
          <w:numId w:val="2"/>
        </w:numPr>
        <w:pBdr/>
        <w:spacing w:line="276" w:lineRule="auto"/>
        <w:ind w:hanging="567" w:left="1134"/>
        <w:jc w:val="both"/>
        <w:rPr>
          <w:rFonts w:ascii="Times New Roman" w:hAnsi="Times New Roman"/>
          <w:sz w:val="22"/>
          <w:szCs w:val="22"/>
        </w:rPr>
      </w:pPr>
      <w:r>
        <w:rPr>
          <w:rFonts w:ascii="Times New Roman" w:hAnsi="Times New Roman" w:cs="Times New Roman"/>
          <w:sz w:val="22"/>
          <w:szCs w:val="22"/>
        </w:rPr>
        <w:t xml:space="preserve">Para a execução do objeto, s</w:t>
      </w:r>
      <w:r>
        <w:rPr>
          <w:rFonts w:ascii="Times New Roman" w:hAnsi="Times New Roman" w:cs="Times New Roman"/>
          <w:sz w:val="22"/>
          <w:szCs w:val="22"/>
        </w:rPr>
        <w:t xml:space="preserve">erá adotado o </w:t>
      </w:r>
      <w:r>
        <w:rPr>
          <w:rFonts w:ascii="Times New Roman" w:hAnsi="Times New Roman" w:cs="Times New Roman"/>
          <w:sz w:val="22"/>
          <w:szCs w:val="22"/>
        </w:rPr>
        <w:t xml:space="preserve">seguinte regime, de acordo com a </w:t>
      </w:r>
      <w:r>
        <w:rPr>
          <w:rFonts w:ascii="Times New Roman" w:hAnsi="Times New Roman" w:cs="Times New Roman"/>
          <w:b/>
          <w:sz w:val="22"/>
          <w:szCs w:val="22"/>
        </w:rPr>
        <w:t xml:space="preserve">justificativa</w:t>
      </w:r>
      <w:r>
        <w:rPr>
          <w:rFonts w:ascii="Times New Roman" w:hAnsi="Times New Roman" w:cs="Times New Roman"/>
          <w:sz w:val="22"/>
          <w:szCs w:val="22"/>
        </w:rPr>
        <w:t xml:space="preserve"> abaixo</w:t>
      </w:r>
      <w:r>
        <w:rPr>
          <w:rFonts w:ascii="Times New Roman" w:hAnsi="Times New Roman" w:cs="Times New Roman"/>
          <w:sz w:val="22"/>
          <w:szCs w:val="22"/>
        </w:rPr>
        <w:t xml:space="preserve">:</w:t>
      </w:r>
      <w:r>
        <w:rPr>
          <w:rFonts w:ascii="Times New Roman" w:hAnsi="Times New Roman"/>
          <w:sz w:val="22"/>
          <w:szCs w:val="22"/>
        </w:rPr>
      </w:r>
      <w:r>
        <w:rPr>
          <w:rFonts w:ascii="Times New Roman" w:hAnsi="Times New Roman"/>
          <w:sz w:val="22"/>
          <w:szCs w:val="22"/>
        </w:rPr>
      </w:r>
    </w:p>
    <w:p>
      <w:pPr>
        <w:pStyle w:val="1110"/>
        <w:pBdr/>
        <w:spacing w:after="0" w:afterAutospacing="0" w:line="276" w:lineRule="auto"/>
        <w:ind w:right="0" w:firstLine="0" w:left="1134"/>
        <w:rPr>
          <w:color w:val="000000" w:themeColor="text1"/>
          <w:sz w:val="22"/>
          <w:szCs w:val="22"/>
        </w:rPr>
      </w:pP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 empreitada por preço unitário</w:t>
      </w:r>
      <w:r>
        <w:rPr>
          <w:color w:val="000000" w:themeColor="text1"/>
          <w:sz w:val="22"/>
          <w:szCs w:val="22"/>
        </w:rPr>
      </w:r>
      <w:r>
        <w:rPr>
          <w:color w:val="000000" w:themeColor="text1"/>
          <w:sz w:val="22"/>
          <w:szCs w:val="22"/>
        </w:rPr>
      </w:r>
    </w:p>
    <w:p>
      <w:pPr>
        <w:pStyle w:val="1110"/>
        <w:pBdr/>
        <w:spacing w:after="0" w:afterAutospacing="0" w:line="276" w:lineRule="auto"/>
        <w:ind w:right="0" w:firstLine="0" w:left="1134"/>
        <w:rPr>
          <w:color w:val="000000" w:themeColor="text1"/>
          <w:sz w:val="22"/>
          <w:szCs w:val="22"/>
        </w:rPr>
      </w:pPr>
      <w:r>
        <w:rPr>
          <w:rFonts w:ascii="Times New Roman" w:hAnsi="Times New Roman" w:cs="Times New Roman"/>
          <w:color w:val="000000" w:themeColor="text1"/>
          <w:sz w:val="22"/>
          <w:szCs w:val="22"/>
        </w:rPr>
        <w:t xml:space="preserve">(X</w:t>
      </w:r>
      <w:r>
        <w:rPr>
          <w:rFonts w:ascii="Times New Roman" w:hAnsi="Times New Roman" w:cs="Times New Roman"/>
          <w:color w:val="000000" w:themeColor="text1"/>
          <w:sz w:val="22"/>
          <w:szCs w:val="22"/>
        </w:rPr>
        <w:t xml:space="preserve">) empreitada por preço global</w:t>
      </w:r>
      <w:r>
        <w:rPr>
          <w:color w:val="000000" w:themeColor="text1"/>
          <w:sz w:val="22"/>
          <w:szCs w:val="22"/>
        </w:rPr>
      </w:r>
      <w:r>
        <w:rPr>
          <w:color w:val="000000" w:themeColor="text1"/>
          <w:sz w:val="22"/>
          <w:szCs w:val="22"/>
        </w:rPr>
      </w:r>
    </w:p>
    <w:p>
      <w:pPr>
        <w:pStyle w:val="1110"/>
        <w:pBdr/>
        <w:spacing w:after="0" w:afterAutospacing="0" w:line="276" w:lineRule="auto"/>
        <w:ind w:right="0" w:firstLine="0" w:left="1134"/>
        <w:rPr>
          <w:color w:val="000000" w:themeColor="text1"/>
          <w:sz w:val="22"/>
          <w:szCs w:val="22"/>
        </w:rPr>
      </w:pP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 empreitada integral</w:t>
      </w:r>
      <w:r>
        <w:rPr>
          <w:color w:val="000000" w:themeColor="text1"/>
          <w:sz w:val="22"/>
          <w:szCs w:val="22"/>
        </w:rPr>
      </w:r>
      <w:r>
        <w:rPr>
          <w:color w:val="000000" w:themeColor="text1"/>
          <w:sz w:val="22"/>
          <w:szCs w:val="22"/>
        </w:rPr>
      </w:r>
    </w:p>
    <w:p>
      <w:pPr>
        <w:pStyle w:val="1110"/>
        <w:pBdr/>
        <w:spacing w:after="0" w:afterAutospacing="0" w:line="276" w:lineRule="auto"/>
        <w:ind w:right="0" w:firstLine="0" w:left="1134"/>
        <w:rPr>
          <w:color w:val="000000" w:themeColor="text1"/>
          <w:sz w:val="22"/>
          <w:szCs w:val="22"/>
        </w:rPr>
      </w:pP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 </w:t>
      </w:r>
      <w:r>
        <w:rPr>
          <w:rFonts w:ascii="Times New Roman" w:hAnsi="Times New Roman" w:cs="Times New Roman"/>
          <w:color w:val="000000" w:themeColor="text1"/>
          <w:sz w:val="22"/>
          <w:szCs w:val="22"/>
        </w:rPr>
        <w:t xml:space="preserve">contratação por tarefa</w:t>
      </w:r>
      <w:r>
        <w:rPr>
          <w:color w:val="000000" w:themeColor="text1"/>
          <w:sz w:val="22"/>
          <w:szCs w:val="22"/>
        </w:rPr>
      </w:r>
      <w:r>
        <w:rPr>
          <w:color w:val="000000" w:themeColor="text1"/>
          <w:sz w:val="22"/>
          <w:szCs w:val="22"/>
        </w:rPr>
      </w:r>
    </w:p>
    <w:p>
      <w:pPr>
        <w:pStyle w:val="1110"/>
        <w:pBdr/>
        <w:spacing w:after="0" w:afterAutospacing="0" w:line="276" w:lineRule="auto"/>
        <w:ind w:right="0" w:firstLine="0" w:left="1134"/>
        <w:rPr>
          <w:color w:val="000000" w:themeColor="text1"/>
          <w:sz w:val="22"/>
          <w:szCs w:val="22"/>
        </w:rPr>
      </w:pP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 contratação integrada</w:t>
      </w:r>
      <w:r>
        <w:rPr>
          <w:color w:val="000000" w:themeColor="text1"/>
          <w:sz w:val="22"/>
          <w:szCs w:val="22"/>
        </w:rPr>
      </w:r>
      <w:r>
        <w:rPr>
          <w:color w:val="000000" w:themeColor="text1"/>
          <w:sz w:val="22"/>
          <w:szCs w:val="22"/>
        </w:rPr>
      </w:r>
    </w:p>
    <w:p>
      <w:pPr>
        <w:pStyle w:val="1110"/>
        <w:pBdr/>
        <w:spacing w:after="0" w:afterAutospacing="0" w:line="276" w:lineRule="auto"/>
        <w:ind w:right="0" w:firstLine="0" w:left="1134"/>
        <w:rPr>
          <w:color w:val="000000" w:themeColor="text1"/>
          <w:sz w:val="22"/>
          <w:szCs w:val="22"/>
        </w:rPr>
      </w:pP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 contratação </w:t>
      </w:r>
      <w:r>
        <w:rPr>
          <w:rFonts w:ascii="Times New Roman" w:hAnsi="Times New Roman" w:cs="Times New Roman"/>
          <w:color w:val="000000" w:themeColor="text1"/>
          <w:sz w:val="22"/>
          <w:szCs w:val="22"/>
        </w:rPr>
        <w:t xml:space="preserve">semi-</w:t>
      </w:r>
      <w:r>
        <w:rPr>
          <w:rFonts w:ascii="Times New Roman" w:hAnsi="Times New Roman" w:cs="Times New Roman"/>
          <w:color w:val="000000" w:themeColor="text1"/>
          <w:sz w:val="22"/>
          <w:szCs w:val="22"/>
        </w:rPr>
        <w:t xml:space="preserve">integrada</w:t>
      </w:r>
      <w:r>
        <w:rPr>
          <w:color w:val="000000" w:themeColor="text1"/>
          <w:sz w:val="22"/>
          <w:szCs w:val="22"/>
        </w:rPr>
      </w:r>
      <w:r>
        <w:rPr>
          <w:color w:val="000000" w:themeColor="text1"/>
          <w:sz w:val="22"/>
          <w:szCs w:val="22"/>
        </w:rPr>
      </w:r>
    </w:p>
    <w:p>
      <w:pPr>
        <w:pStyle w:val="1110"/>
        <w:pBdr/>
        <w:spacing w:after="0" w:afterAutospacing="0" w:line="276" w:lineRule="auto"/>
        <w:ind w:right="0" w:firstLine="0" w:left="1134"/>
        <w:rPr>
          <w:color w:val="000000" w:themeColor="text1"/>
          <w:sz w:val="22"/>
          <w:szCs w:val="22"/>
        </w:rPr>
      </w:pP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 fornecimento e prestação de serviço associado</w:t>
      </w:r>
      <w:r>
        <w:rPr>
          <w:color w:val="000000" w:themeColor="text1"/>
          <w:sz w:val="22"/>
          <w:szCs w:val="22"/>
        </w:rPr>
      </w:r>
      <w:r>
        <w:rPr>
          <w:color w:val="000000" w:themeColor="text1"/>
          <w:sz w:val="22"/>
          <w:szCs w:val="22"/>
        </w:rPr>
      </w:r>
    </w:p>
    <w:p>
      <w:pPr>
        <w:pStyle w:val="1111"/>
        <w:numPr>
          <w:ilvl w:val="0"/>
          <w:numId w:val="0"/>
        </w:numPr>
        <w:pBdr/>
        <w:tabs>
          <w:tab w:val="clear" w:leader="none" w:pos="1418"/>
        </w:tabs>
        <w:spacing w:after="0" w:afterAutospacing="0" w:before="0" w:line="276" w:lineRule="auto"/>
        <w:ind w:right="0" w:firstLine="0" w:left="1134"/>
        <w:rPr>
          <w:rFonts w:ascii="Times New Roman" w:hAnsi="Times New Roman" w:cs="Times New Roman"/>
          <w:b/>
          <w:bCs/>
          <w:color w:val="000000" w:themeColor="text1"/>
          <w:sz w:val="22"/>
          <w:szCs w:val="22"/>
        </w:rPr>
      </w:pPr>
      <w:r>
        <w:rPr>
          <w:rFonts w:ascii="Times New Roman" w:hAnsi="Times New Roman" w:cs="Times New Roman"/>
          <w:color w:val="000000" w:themeColor="text1"/>
          <w:sz w:val="22"/>
          <w:szCs w:val="22"/>
          <w:lang w:eastAsia="pt-BR"/>
        </w:rPr>
        <w:t xml:space="preserve">Justificativa: conforme determinado pelo edital padrão de licitação fornecido pelo ParanáCidades.</w:t>
      </w:r>
      <w:r>
        <w:rPr>
          <w:rFonts w:ascii="Times New Roman" w:hAnsi="Times New Roman" w:cs="Times New Roman"/>
          <w:b/>
          <w:bCs/>
          <w:color w:val="000000" w:themeColor="text1"/>
          <w:sz w:val="22"/>
          <w:szCs w:val="22"/>
        </w:rPr>
      </w:r>
      <w:r>
        <w:rPr>
          <w:rFonts w:ascii="Times New Roman" w:hAnsi="Times New Roman" w:cs="Times New Roman"/>
          <w:b/>
          <w:bCs/>
          <w:color w:val="000000" w:themeColor="text1"/>
          <w:sz w:val="22"/>
          <w:szCs w:val="22"/>
        </w:rPr>
      </w:r>
    </w:p>
    <w:p>
      <w:pPr>
        <w:widowControl w:val="false"/>
        <w:pBdr/>
        <w:spacing w:line="276" w:lineRule="auto"/>
        <w:ind w:firstLine="0" w:left="0"/>
        <w:jc w:val="both"/>
        <w:rPr>
          <w:rFonts w:ascii="Times New Roman" w:hAnsi="Times New Roman"/>
          <w:color w:val="ff0000"/>
          <w:sz w:val="22"/>
          <w:szCs w:val="22"/>
        </w:rPr>
      </w:pPr>
      <w:r>
        <w:rPr>
          <w:rFonts w:ascii="Times New Roman" w:hAnsi="Times New Roman"/>
          <w:color w:val="ff0000"/>
          <w:sz w:val="22"/>
          <w:szCs w:val="22"/>
          <w:highlight w:val="none"/>
        </w:rPr>
      </w:r>
      <w:r>
        <w:rPr>
          <w:rFonts w:ascii="Times New Roman" w:hAnsi="Times New Roman"/>
          <w:color w:val="ff0000"/>
          <w:sz w:val="22"/>
          <w:szCs w:val="22"/>
        </w:rPr>
      </w:r>
      <w:r>
        <w:rPr>
          <w:rFonts w:ascii="Times New Roman" w:hAnsi="Times New Roman"/>
          <w:color w:val="ff0000"/>
          <w:sz w:val="22"/>
          <w:szCs w:val="22"/>
        </w:rPr>
      </w:r>
    </w:p>
    <w:p>
      <w:pPr>
        <w:pStyle w:val="931"/>
        <w:widowControl w:val="false"/>
        <w:numPr>
          <w:ilvl w:val="1"/>
          <w:numId w:val="2"/>
        </w:numPr>
        <w:pBdr/>
        <w:spacing w:line="276" w:lineRule="auto"/>
        <w:ind w:hanging="567" w:left="1134"/>
        <w:jc w:val="both"/>
        <w:rPr>
          <w:rFonts w:ascii="Times New Roman" w:hAnsi="Times New Roman"/>
          <w:sz w:val="22"/>
          <w:szCs w:val="22"/>
        </w:rPr>
      </w:pPr>
      <w:r>
        <w:rPr>
          <w:rFonts w:ascii="Times New Roman" w:hAnsi="Times New Roman"/>
          <w:sz w:val="22"/>
          <w:szCs w:val="22"/>
        </w:rPr>
        <w:t xml:space="preserve">Indica-se que o objeto da presente contratação configura:</w:t>
      </w:r>
      <w:r>
        <w:rPr>
          <w:rFonts w:ascii="Times New Roman" w:hAnsi="Times New Roman"/>
          <w:sz w:val="22"/>
          <w:szCs w:val="22"/>
        </w:rPr>
      </w:r>
      <w:r>
        <w:rPr>
          <w:rFonts w:ascii="Times New Roman" w:hAnsi="Times New Roman"/>
          <w:sz w:val="22"/>
          <w:szCs w:val="22"/>
        </w:rPr>
      </w:r>
    </w:p>
    <w:p>
      <w:pPr>
        <w:pStyle w:val="1110"/>
        <w:pBdr/>
        <w:spacing w:after="0" w:afterAutospacing="0" w:line="276" w:lineRule="auto"/>
        <w:ind w:right="0" w:firstLine="0" w:left="1134"/>
        <w:rPr>
          <w:b w:val="0"/>
          <w:bCs w:val="0"/>
          <w:color w:val="000000" w:themeColor="text1"/>
          <w:sz w:val="22"/>
          <w:szCs w:val="22"/>
        </w:rPr>
      </w:pPr>
      <w:r>
        <w:rPr>
          <w:rFonts w:ascii="Times New Roman" w:hAnsi="Times New Roman" w:cs="Times New Roman"/>
          <w:color w:val="000000" w:themeColor="text1"/>
          <w:sz w:val="22"/>
          <w:szCs w:val="22"/>
        </w:rPr>
        <w:t xml:space="preserve">(X</w:t>
      </w:r>
      <w:r>
        <w:rPr>
          <w:rFonts w:ascii="Times New Roman" w:hAnsi="Times New Roman" w:cs="Times New Roman"/>
          <w:color w:val="000000" w:themeColor="text1"/>
          <w:sz w:val="22"/>
          <w:szCs w:val="22"/>
        </w:rPr>
        <w:t xml:space="preserve">) </w:t>
      </w:r>
      <w:r>
        <w:rPr>
          <w:rFonts w:ascii="Times New Roman" w:hAnsi="Times New Roman"/>
          <w:b w:val="0"/>
          <w:bCs w:val="0"/>
          <w:color w:val="000000" w:themeColor="text1"/>
          <w:sz w:val="22"/>
          <w:szCs w:val="22"/>
        </w:rPr>
        <w:t xml:space="preserve">serviço comum de engenharia</w:t>
      </w:r>
      <w:r>
        <w:rPr>
          <w:b w:val="0"/>
          <w:bCs w:val="0"/>
          <w:color w:val="000000" w:themeColor="text1"/>
          <w:sz w:val="22"/>
          <w:szCs w:val="22"/>
        </w:rPr>
      </w:r>
      <w:r>
        <w:rPr>
          <w:b w:val="0"/>
          <w:bCs w:val="0"/>
          <w:color w:val="000000" w:themeColor="text1"/>
          <w:sz w:val="22"/>
          <w:szCs w:val="22"/>
        </w:rPr>
      </w:r>
    </w:p>
    <w:p>
      <w:pPr>
        <w:pStyle w:val="1110"/>
        <w:pBdr/>
        <w:spacing w:after="0" w:afterAutospacing="0" w:line="276" w:lineRule="auto"/>
        <w:ind w:right="0" w:firstLine="0" w:left="1134"/>
        <w:rPr>
          <w:rFonts w:ascii="Times New Roman" w:hAnsi="Times New Roman" w:cs="Times New Roman"/>
          <w:color w:val="000000" w:themeColor="text1"/>
          <w:sz w:val="22"/>
          <w:szCs w:val="22"/>
          <w:highlight w:val="none"/>
        </w:rPr>
      </w:pP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 serviço especial de engenharia</w:t>
      </w:r>
      <w:r>
        <w:rPr>
          <w:rFonts w:ascii="Times New Roman" w:hAnsi="Times New Roman" w:cs="Times New Roman"/>
          <w:color w:val="000000" w:themeColor="text1"/>
          <w:sz w:val="22"/>
          <w:szCs w:val="22"/>
          <w:highlight w:val="none"/>
        </w:rPr>
      </w:r>
      <w:r>
        <w:rPr>
          <w:rFonts w:ascii="Times New Roman" w:hAnsi="Times New Roman" w:cs="Times New Roman"/>
          <w:color w:val="000000" w:themeColor="text1"/>
          <w:sz w:val="22"/>
          <w:szCs w:val="22"/>
          <w:highlight w:val="none"/>
        </w:rPr>
      </w:r>
    </w:p>
    <w:p>
      <w:pPr>
        <w:pStyle w:val="1110"/>
        <w:pBdr/>
        <w:spacing w:after="0" w:afterAutospacing="0" w:line="276" w:lineRule="auto"/>
        <w:ind w:right="0" w:firstLine="0" w:left="1134"/>
        <w:rPr>
          <w:rFonts w:ascii="Times New Roman" w:hAnsi="Times New Roman" w:cs="Times New Roman"/>
          <w:color w:val="000000" w:themeColor="text1"/>
          <w:sz w:val="22"/>
          <w:szCs w:val="22"/>
          <w:highlight w:val="none"/>
        </w:rPr>
      </w:pPr>
      <w:r>
        <w:rPr>
          <w:rFonts w:ascii="Times New Roman" w:hAnsi="Times New Roman" w:cs="Times New Roman"/>
          <w:color w:val="000000" w:themeColor="text1"/>
          <w:sz w:val="22"/>
          <w:szCs w:val="22"/>
          <w:highlight w:val="none"/>
        </w:rPr>
        <w:t xml:space="preserve">Justificativa: </w:t>
      </w:r>
      <w:r>
        <w:rPr>
          <w:rFonts w:ascii="Times New Roman" w:hAnsi="Times New Roman" w:cs="Times New Roman"/>
          <w:color w:val="000000" w:themeColor="text1"/>
          <w:sz w:val="22"/>
          <w:szCs w:val="22"/>
          <w:highlight w:val="none"/>
        </w:rPr>
        <w:t xml:space="preserve">o objeto envolve técnicas e procedimentos padronizados, amplamente conhecidos e consolidados no setor da construção civil, cuja execução não exige soluções singulares ou projetos de alta complexidade tecnológica.</w:t>
      </w:r>
      <w:r>
        <w:rPr>
          <w:rFonts w:ascii="Times New Roman" w:hAnsi="Times New Roman" w:cs="Times New Roman"/>
          <w:color w:val="000000" w:themeColor="text1"/>
          <w:sz w:val="22"/>
          <w:szCs w:val="22"/>
          <w:highlight w:val="none"/>
        </w:rPr>
      </w:r>
      <w:r>
        <w:rPr>
          <w:rFonts w:ascii="Times New Roman" w:hAnsi="Times New Roman" w:cs="Times New Roman"/>
          <w:color w:val="000000" w:themeColor="text1"/>
          <w:sz w:val="22"/>
          <w:szCs w:val="22"/>
          <w:highlight w:val="none"/>
        </w:rPr>
      </w:r>
    </w:p>
    <w:p>
      <w:pPr>
        <w:pStyle w:val="1110"/>
        <w:pBdr/>
        <w:spacing w:after="0" w:afterAutospacing="0" w:line="276" w:lineRule="auto"/>
        <w:ind w:right="0" w:firstLine="0" w:left="1134"/>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highlight w:val="none"/>
        </w:rPr>
      </w:r>
      <w:r>
        <w:rPr>
          <w:rFonts w:ascii="Times New Roman" w:hAnsi="Times New Roman" w:cs="Times New Roman"/>
          <w:color w:val="000000" w:themeColor="text1"/>
          <w:sz w:val="22"/>
          <w:szCs w:val="22"/>
        </w:rPr>
      </w:r>
      <w:r>
        <w:rPr>
          <w:rFonts w:ascii="Times New Roman" w:hAnsi="Times New Roman" w:cs="Times New Roman"/>
          <w:color w:val="000000" w:themeColor="text1"/>
          <w:sz w:val="22"/>
          <w:szCs w:val="22"/>
        </w:rPr>
      </w:r>
    </w:p>
    <w:p>
      <w:pPr>
        <w:pStyle w:val="931"/>
        <w:numPr>
          <w:ilvl w:val="0"/>
          <w:numId w:val="2"/>
        </w:numPr>
        <w:pBdr/>
        <w:shd w:val="clear" w:color="a9d18e" w:fill="a9d18e"/>
        <w:spacing w:line="276" w:lineRule="auto"/>
        <w:ind/>
        <w:jc w:val="both"/>
        <w:rPr>
          <w:sz w:val="22"/>
          <w:szCs w:val="22"/>
        </w:rPr>
      </w:pPr>
      <w:r>
        <w:rPr>
          <w:rFonts w:ascii="Times New Roman" w:hAnsi="Times New Roman"/>
          <w:b/>
          <w:sz w:val="22"/>
          <w:szCs w:val="22"/>
        </w:rPr>
        <w:t xml:space="preserve">CONDIÇÕES DE GESTÃO E FISCALIZAÇÃO DO OBJETO DA CONTRATAÇÃO</w:t>
      </w:r>
      <w:r>
        <w:rPr>
          <w:sz w:val="22"/>
          <w:szCs w:val="22"/>
        </w:rPr>
      </w:r>
      <w:r>
        <w:rPr>
          <w:sz w:val="22"/>
          <w:szCs w:val="22"/>
        </w:rPr>
      </w:r>
    </w:p>
    <w:p>
      <w:pPr>
        <w:pStyle w:val="931"/>
        <w:widowControl w:val="false"/>
        <w:numPr>
          <w:ilvl w:val="1"/>
          <w:numId w:val="2"/>
        </w:numPr>
        <w:pBdr/>
        <w:spacing w:line="276" w:lineRule="auto"/>
        <w:ind w:hanging="567" w:left="1134"/>
        <w:jc w:val="both"/>
        <w:rPr>
          <w:rFonts w:ascii="Times New Roman" w:hAnsi="Times New Roman"/>
          <w:sz w:val="22"/>
          <w:szCs w:val="22"/>
        </w:rPr>
      </w:pPr>
      <w:r>
        <w:rPr>
          <w:rFonts w:ascii="Times New Roman" w:hAnsi="Times New Roman"/>
          <w:sz w:val="22"/>
          <w:szCs w:val="22"/>
        </w:rPr>
        <w:t xml:space="preserve">O acompanhamento e a fiscalização da execução do</w:t>
      </w:r>
      <w:r>
        <w:rPr>
          <w:rFonts w:ascii="Times New Roman" w:hAnsi="Times New Roman"/>
          <w:sz w:val="22"/>
          <w:szCs w:val="22"/>
        </w:rPr>
        <w:t xml:space="preserve"> objeto da contratação ocorrerá de acordo com o disposto no Decreto Municipal nº 7.484/2024 e de acordo com o disposto na minuta padrão do contrato administrativo.</w:t>
      </w:r>
      <w:r>
        <w:rPr>
          <w:rFonts w:ascii="Times New Roman" w:hAnsi="Times New Roman"/>
          <w:sz w:val="22"/>
          <w:szCs w:val="22"/>
        </w:rPr>
      </w:r>
      <w:r>
        <w:rPr>
          <w:rFonts w:ascii="Times New Roman" w:hAnsi="Times New Roman"/>
          <w:sz w:val="22"/>
          <w:szCs w:val="22"/>
        </w:rPr>
      </w:r>
    </w:p>
    <w:p>
      <w:pPr>
        <w:pStyle w:val="931"/>
        <w:widowControl w:val="false"/>
        <w:numPr>
          <w:ilvl w:val="1"/>
          <w:numId w:val="2"/>
        </w:numPr>
        <w:pBdr/>
        <w:spacing w:line="276" w:lineRule="auto"/>
        <w:ind w:hanging="567" w:left="1134"/>
        <w:jc w:val="both"/>
        <w:rPr>
          <w:rFonts w:ascii="Times New Roman" w:hAnsi="Times New Roman"/>
          <w:sz w:val="22"/>
          <w:szCs w:val="22"/>
        </w:rPr>
      </w:pPr>
      <w:r>
        <w:rPr>
          <w:rFonts w:ascii="Times New Roman" w:hAnsi="Times New Roman"/>
          <w:sz w:val="22"/>
          <w:szCs w:val="22"/>
        </w:rPr>
      </w:r>
      <w:r>
        <w:rPr>
          <w:rFonts w:ascii="Times New Roman" w:hAnsi="Times New Roman" w:eastAsia="Times New Roman" w:cs="Times New Roman"/>
          <w:color w:val="000000" w:themeColor="text1"/>
          <w:sz w:val="22"/>
          <w:szCs w:val="22"/>
          <w:rtl w:val="0"/>
          <w:lang w:val="pt-BR"/>
        </w:rPr>
        <w:t xml:space="preserve">A Contratação será gerida e fiscalizada pelo(s) seguinte(s) agente(s) público(s):</w:t>
      </w:r>
      <w:r>
        <w:rPr>
          <w:rFonts w:ascii="Times New Roman" w:hAnsi="Times New Roman"/>
          <w:sz w:val="22"/>
          <w:szCs w:val="22"/>
        </w:rPr>
      </w:r>
      <w:r>
        <w:rPr>
          <w:rFonts w:ascii="Times New Roman" w:hAnsi="Times New Roman"/>
          <w:sz w:val="22"/>
          <w:szCs w:val="22"/>
        </w:rPr>
      </w:r>
    </w:p>
    <w:p>
      <w:pPr>
        <w:widowControl w:val="false"/>
        <w:pBdr/>
        <w:spacing w:line="276" w:lineRule="auto"/>
        <w:ind w:firstLine="0" w:left="360"/>
        <w:jc w:val="both"/>
        <w:rPr>
          <w:rFonts w:ascii="Times New Roman" w:hAnsi="Times New Roman"/>
          <w:sz w:val="22"/>
          <w:szCs w:val="22"/>
        </w:rPr>
      </w:pPr>
      <w:r>
        <w:rPr>
          <w:rFonts w:ascii="Times New Roman" w:hAnsi="Times New Roman"/>
          <w:sz w:val="22"/>
          <w:szCs w:val="22"/>
          <w:highlight w:val="none"/>
        </w:rPr>
      </w:r>
      <w:r>
        <w:rPr>
          <w:rFonts w:ascii="Times New Roman" w:hAnsi="Times New Roman"/>
          <w:sz w:val="22"/>
          <w:szCs w:val="22"/>
        </w:rPr>
      </w:r>
      <w:r>
        <w:rPr>
          <w:rFonts w:ascii="Times New Roman" w:hAnsi="Times New Roman"/>
          <w:sz w:val="22"/>
          <w:szCs w:val="22"/>
        </w:rPr>
      </w:r>
    </w:p>
    <w:p>
      <w:pPr>
        <w:pBdr/>
        <w:spacing w:after="0" w:afterAutospacing="0" w:line="276" w:lineRule="auto"/>
        <w:ind w:hanging="566" w:left="992"/>
        <w:jc w:val="both"/>
        <w:rPr>
          <w:sz w:val="22"/>
          <w:szCs w:val="22"/>
        </w:rPr>
      </w:pPr>
      <w:r>
        <w:rPr>
          <w:rFonts w:ascii="Times New Roman" w:hAnsi="Times New Roman" w:eastAsia="Times New Roman" w:cs="Times New Roman"/>
          <w:color w:val="000000" w:themeColor="text1"/>
          <w:sz w:val="22"/>
          <w:szCs w:val="22"/>
          <w:highlight w:val="none"/>
          <w:lang w:val="pt-BR"/>
        </w:rPr>
      </w:r>
      <w:r>
        <w:rPr>
          <w:sz w:val="22"/>
          <w:szCs w:val="22"/>
        </w:rPr>
      </w:r>
      <w:r>
        <w:rPr>
          <w:sz w:val="22"/>
          <w:szCs w:val="22"/>
        </w:rPr>
      </w:r>
    </w:p>
    <w:tbl>
      <w:tblPr>
        <w:tblInd w:w="993" w:type="dxa"/>
        <w:tblW w:w="0" w:type="auto"/>
        <w:tblCellMar>
          <w:left w:w="0" w:type="dxa"/>
          <w:top w:w="0" w:type="dxa"/>
          <w:right w:w="0" w:type="dxa"/>
          <w:bottom w:w="0" w:type="dxa"/>
        </w:tblCellMa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Look w:val="01E0" w:firstRow="1" w:lastRow="1" w:firstColumn="1" w:lastColumn="1" w:noHBand="0" w:noVBand="0"/>
      </w:tblPr>
      <w:tblGrid>
        <w:gridCol w:w="1558"/>
        <w:gridCol w:w="2269"/>
        <w:gridCol w:w="1843"/>
        <w:gridCol w:w="1276"/>
        <w:gridCol w:w="1276"/>
      </w:tblGrid>
      <w:tr>
        <w:trPr>
          <w:trHeight w:val="267"/>
        </w:trPr>
        <w:tc>
          <w:tcPr>
            <w:tcBorders>
              <w:top w:val="single" w:color="000000" w:sz="4" w:space="0"/>
              <w:left w:val="single" w:color="000000" w:sz="4" w:space="0"/>
              <w:bottom w:val="single" w:color="000000" w:sz="4" w:space="0"/>
              <w:right w:val="single" w:color="000000" w:sz="4" w:space="0"/>
            </w:tcBorders>
            <w:tcW w:w="1558" w:type="dxa"/>
            <w:vAlign w:val="center"/>
            <w:textDirection w:val="lrTb"/>
            <w:noWrap w:val="false"/>
          </w:tcPr>
          <w:p>
            <w:pPr>
              <w:pStyle w:val="1112"/>
              <w:pBdr/>
              <w:spacing w:after="0" w:afterAutospacing="0" w:before="0" w:beforeAutospacing="0" w:line="276" w:lineRule="auto"/>
              <w:ind w:right="82"/>
              <w:jc w:val="center"/>
              <w:rPr>
                <w:rFonts w:ascii="Times New Roman" w:hAnsi="Times New Roman" w:cs="Times New Roman"/>
                <w:color w:val="000000"/>
                <w:sz w:val="22"/>
                <w:szCs w:val="22"/>
              </w:rPr>
            </w:pPr>
            <w:r>
              <w:rPr>
                <w:rFonts w:ascii="Times New Roman" w:hAnsi="Times New Roman" w:cs="Times New Roman"/>
                <w:b/>
                <w:color w:val="000000" w:themeColor="text1"/>
                <w:spacing w:val="-2"/>
                <w:sz w:val="22"/>
                <w:szCs w:val="22"/>
                <w:lang w:val="pt-BR"/>
              </w:rPr>
              <w:t xml:space="preserve">FUNÇÃO</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single" w:color="000000" w:sz="4" w:space="0"/>
              <w:left w:val="single" w:color="000000" w:sz="4" w:space="0"/>
              <w:bottom w:val="single" w:color="000000" w:sz="4" w:space="0"/>
              <w:right w:val="single" w:color="000000" w:sz="4" w:space="0"/>
            </w:tcBorders>
            <w:tcW w:w="2269" w:type="dxa"/>
            <w:vAlign w:val="center"/>
            <w:textDirection w:val="lrTb"/>
            <w:noWrap w:val="false"/>
          </w:tcPr>
          <w:p>
            <w:pPr>
              <w:pStyle w:val="1112"/>
              <w:pBdr/>
              <w:spacing w:after="0" w:afterAutospacing="0" w:before="0" w:beforeAutospacing="0" w:line="276" w:lineRule="auto"/>
              <w:ind w:right="10" w:left="4"/>
              <w:jc w:val="center"/>
              <w:rPr>
                <w:rFonts w:ascii="Times New Roman" w:hAnsi="Times New Roman" w:cs="Times New Roman"/>
                <w:color w:val="000000"/>
                <w:sz w:val="22"/>
                <w:szCs w:val="22"/>
              </w:rPr>
            </w:pPr>
            <w:r>
              <w:rPr>
                <w:rFonts w:ascii="Times New Roman" w:hAnsi="Times New Roman" w:cs="Times New Roman"/>
                <w:b/>
                <w:color w:val="000000" w:themeColor="text1"/>
                <w:spacing w:val="-2"/>
                <w:sz w:val="22"/>
                <w:szCs w:val="22"/>
                <w:lang w:val="pt-BR"/>
              </w:rPr>
              <w:t xml:space="preserve">SERVIDOR</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single" w:color="000000" w:sz="4" w:space="0"/>
              <w:left w:val="single" w:color="000000" w:sz="4" w:space="0"/>
              <w:bottom w:val="single" w:color="000000" w:sz="4" w:space="0"/>
              <w:right w:val="single" w:color="000000" w:sz="4" w:space="0"/>
            </w:tcBorders>
            <w:tcW w:w="1843" w:type="dxa"/>
            <w:vAlign w:val="center"/>
            <w:textDirection w:val="lrTb"/>
            <w:noWrap w:val="false"/>
          </w:tcPr>
          <w:p>
            <w:pPr>
              <w:pStyle w:val="1112"/>
              <w:pBdr/>
              <w:spacing w:after="0" w:afterAutospacing="0" w:before="0" w:beforeAutospacing="0" w:line="276" w:lineRule="auto"/>
              <w:ind w:right="13" w:left="13"/>
              <w:jc w:val="center"/>
              <w:rPr>
                <w:rFonts w:ascii="Times New Roman" w:hAnsi="Times New Roman" w:cs="Times New Roman"/>
                <w:color w:val="000000"/>
                <w:sz w:val="22"/>
                <w:szCs w:val="22"/>
              </w:rPr>
            </w:pPr>
            <w:r>
              <w:rPr>
                <w:rFonts w:ascii="Times New Roman" w:hAnsi="Times New Roman" w:cs="Times New Roman"/>
                <w:b/>
                <w:color w:val="000000" w:themeColor="text1"/>
                <w:spacing w:val="-2"/>
                <w:sz w:val="22"/>
                <w:szCs w:val="22"/>
                <w:lang w:val="pt-BR"/>
              </w:rPr>
              <w:t xml:space="preserve">CARGO</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single" w:color="000000" w:sz="4" w:space="0"/>
              <w:left w:val="single" w:color="000000" w:sz="4" w:space="0"/>
              <w:bottom w:val="single" w:color="000000" w:sz="4" w:space="0"/>
              <w:right w:val="single" w:color="000000" w:sz="4" w:space="0"/>
            </w:tcBorders>
            <w:tcW w:w="1276" w:type="dxa"/>
            <w:vAlign w:val="center"/>
            <w:textDirection w:val="lrTb"/>
            <w:noWrap w:val="false"/>
          </w:tcPr>
          <w:p>
            <w:pPr>
              <w:pStyle w:val="1112"/>
              <w:pBdr/>
              <w:spacing w:after="0" w:afterAutospacing="0" w:before="0" w:beforeAutospacing="0" w:line="276" w:lineRule="auto"/>
              <w:ind w:right="2" w:left="10"/>
              <w:jc w:val="center"/>
              <w:rPr>
                <w:rFonts w:ascii="Times New Roman" w:hAnsi="Times New Roman" w:cs="Times New Roman"/>
                <w:color w:val="000000"/>
                <w:sz w:val="22"/>
                <w:szCs w:val="22"/>
              </w:rPr>
            </w:pPr>
            <w:r>
              <w:rPr>
                <w:rFonts w:ascii="Times New Roman" w:hAnsi="Times New Roman" w:cs="Times New Roman"/>
                <w:b/>
                <w:color w:val="000000" w:themeColor="text1"/>
                <w:spacing w:val="-2"/>
                <w:sz w:val="22"/>
                <w:szCs w:val="22"/>
                <w:lang w:val="pt-BR"/>
              </w:rPr>
              <w:t xml:space="preserve">PROVIMENTO</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single" w:color="000000" w:sz="4" w:space="0"/>
              <w:left w:val="single" w:color="000000" w:sz="4" w:space="0"/>
              <w:bottom w:val="single" w:color="000000" w:sz="4" w:space="0"/>
              <w:right w:val="single" w:color="000000" w:sz="4" w:space="0"/>
            </w:tcBorders>
            <w:tcW w:w="1276" w:type="dxa"/>
            <w:vAlign w:val="center"/>
            <w:textDirection w:val="lrTb"/>
            <w:noWrap w:val="false"/>
          </w:tcPr>
          <w:p>
            <w:pPr>
              <w:pStyle w:val="1112"/>
              <w:pBdr/>
              <w:spacing w:after="0" w:afterAutospacing="0" w:before="0" w:beforeAutospacing="0" w:line="276" w:lineRule="auto"/>
              <w:ind w:right="0" w:firstLine="0" w:left="0"/>
              <w:jc w:val="center"/>
              <w:rPr>
                <w:rFonts w:ascii="Times New Roman" w:hAnsi="Times New Roman" w:cs="Times New Roman"/>
                <w:color w:val="000000"/>
                <w:sz w:val="22"/>
                <w:szCs w:val="22"/>
              </w:rPr>
            </w:pPr>
            <w:r>
              <w:rPr>
                <w:rFonts w:ascii="Times New Roman" w:hAnsi="Times New Roman" w:cs="Times New Roman"/>
                <w:b/>
                <w:color w:val="000000" w:themeColor="text1"/>
                <w:spacing w:val="-2"/>
                <w:sz w:val="22"/>
                <w:szCs w:val="22"/>
                <w:lang w:val="pt-BR"/>
              </w:rPr>
              <w:t xml:space="preserve">LOTAÇÃO</w:t>
            </w:r>
            <w:r>
              <w:rPr>
                <w:rFonts w:ascii="Times New Roman" w:hAnsi="Times New Roman" w:cs="Times New Roman"/>
                <w:color w:val="000000"/>
                <w:sz w:val="22"/>
                <w:szCs w:val="22"/>
              </w:rPr>
            </w:r>
            <w:r>
              <w:rPr>
                <w:rFonts w:ascii="Times New Roman" w:hAnsi="Times New Roman" w:cs="Times New Roman"/>
                <w:color w:val="000000"/>
                <w:sz w:val="22"/>
                <w:szCs w:val="22"/>
              </w:rPr>
            </w:r>
          </w:p>
        </w:tc>
      </w:tr>
      <w:tr>
        <w:trPr>
          <w:trHeight w:val="521"/>
        </w:trPr>
        <w:tc>
          <w:tcPr>
            <w:tcBorders>
              <w:top w:val="single" w:color="000000" w:sz="4" w:space="0"/>
              <w:left w:val="single" w:color="000000" w:sz="4" w:space="0"/>
              <w:bottom w:val="single" w:color="000000" w:sz="4" w:space="0"/>
              <w:right w:val="single" w:color="000000" w:sz="4" w:space="0"/>
            </w:tcBorders>
            <w:tcW w:w="1558" w:type="dxa"/>
            <w:vAlign w:val="center"/>
            <w:textDirection w:val="lrTb"/>
            <w:noWrap w:val="false"/>
          </w:tcPr>
          <w:p>
            <w:pPr>
              <w:pStyle w:val="1112"/>
              <w:pBdr/>
              <w:spacing w:after="0" w:afterAutospacing="0" w:before="0" w:beforeAutospacing="0" w:line="276" w:lineRule="auto"/>
              <w:ind w:right="82" w:left="5"/>
              <w:jc w:val="center"/>
              <w:rPr>
                <w:rFonts w:ascii="Times New Roman" w:hAnsi="Times New Roman" w:cs="Times New Roman"/>
                <w:color w:val="000000"/>
                <w:sz w:val="22"/>
                <w:szCs w:val="22"/>
                <w:highlight w:val="none"/>
              </w:rPr>
            </w:pPr>
            <w:r>
              <w:rPr>
                <w:rFonts w:ascii="Times New Roman" w:hAnsi="Times New Roman" w:cs="Times New Roman"/>
                <w:color w:val="000000" w:themeColor="text1"/>
                <w:sz w:val="22"/>
                <w:szCs w:val="22"/>
                <w:highlight w:val="none"/>
                <w:lang w:val="pt-BR"/>
              </w:rPr>
              <w:t xml:space="preserve">Fiscal</w:t>
            </w:r>
            <w:r>
              <w:rPr>
                <w:rFonts w:ascii="Times New Roman" w:hAnsi="Times New Roman" w:cs="Times New Roman"/>
                <w:color w:val="000000" w:themeColor="text1"/>
                <w:spacing w:val="-1"/>
                <w:sz w:val="22"/>
                <w:szCs w:val="22"/>
                <w:highlight w:val="none"/>
                <w:lang w:val="pt-BR"/>
              </w:rPr>
              <w:t xml:space="preserve"> </w:t>
            </w:r>
            <w:r>
              <w:rPr>
                <w:rFonts w:ascii="Times New Roman" w:hAnsi="Times New Roman" w:cs="Times New Roman"/>
                <w:color w:val="000000" w:themeColor="text1"/>
                <w:spacing w:val="-2"/>
                <w:sz w:val="22"/>
                <w:szCs w:val="22"/>
                <w:highlight w:val="none"/>
                <w:lang w:val="pt-BR"/>
              </w:rPr>
              <w:t xml:space="preserve">Administrativo</w:t>
            </w:r>
            <w:r>
              <w:rPr>
                <w:rFonts w:ascii="Times New Roman" w:hAnsi="Times New Roman" w:cs="Times New Roman"/>
                <w:color w:val="000000"/>
                <w:sz w:val="22"/>
                <w:szCs w:val="22"/>
                <w:highlight w:val="none"/>
              </w:rPr>
            </w:r>
            <w:r>
              <w:rPr>
                <w:rFonts w:ascii="Times New Roman" w:hAnsi="Times New Roman" w:cs="Times New Roman"/>
                <w:color w:val="000000"/>
                <w:sz w:val="22"/>
                <w:szCs w:val="22"/>
                <w:highlight w:val="none"/>
              </w:rPr>
            </w:r>
          </w:p>
        </w:tc>
        <w:tc>
          <w:tcPr>
            <w:tcBorders>
              <w:top w:val="single" w:color="000000" w:sz="4" w:space="0"/>
              <w:left w:val="single" w:color="000000" w:sz="4" w:space="0"/>
              <w:bottom w:val="single" w:color="000000" w:sz="4" w:space="0"/>
              <w:right w:val="single" w:color="000000" w:sz="4" w:space="0"/>
            </w:tcBorders>
            <w:tcW w:w="2269"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Rubens Luis Rolando de Souza</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1843"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Engenheiro Civil</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1276"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Efetivo</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1276"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SEINFRA</w:t>
            </w:r>
            <w:r>
              <w:rPr>
                <w:sz w:val="22"/>
                <w:szCs w:val="22"/>
                <w:highlight w:val="none"/>
              </w:rPr>
            </w:r>
            <w:r>
              <w:rPr>
                <w:sz w:val="22"/>
                <w:szCs w:val="22"/>
                <w:highlight w:val="none"/>
              </w:rPr>
            </w:r>
          </w:p>
        </w:tc>
      </w:tr>
      <w:tr>
        <w:trPr>
          <w:trHeight w:val="582"/>
        </w:trPr>
        <w:tc>
          <w:tcPr>
            <w:tcBorders>
              <w:top w:val="single" w:color="000000" w:sz="4" w:space="0"/>
              <w:left w:val="single" w:color="000000" w:sz="4" w:space="0"/>
              <w:bottom w:val="single" w:color="000000" w:sz="4" w:space="0"/>
              <w:right w:val="single" w:color="000000" w:sz="4" w:space="0"/>
            </w:tcBorders>
            <w:tcW w:w="1558" w:type="dxa"/>
            <w:vAlign w:val="center"/>
            <w:textDirection w:val="lrTb"/>
            <w:noWrap w:val="false"/>
          </w:tcPr>
          <w:p>
            <w:pPr>
              <w:pStyle w:val="1112"/>
              <w:pBdr/>
              <w:spacing w:after="0" w:afterAutospacing="0" w:before="0" w:beforeAutospacing="0" w:line="276" w:lineRule="auto"/>
              <w:ind w:right="82" w:left="5"/>
              <w:jc w:val="center"/>
              <w:rPr>
                <w:rFonts w:ascii="Times New Roman" w:hAnsi="Times New Roman" w:cs="Times New Roman"/>
                <w:color w:val="000000"/>
                <w:sz w:val="22"/>
                <w:szCs w:val="22"/>
                <w:highlight w:val="none"/>
              </w:rPr>
            </w:pPr>
            <w:r>
              <w:rPr>
                <w:rFonts w:ascii="Times New Roman" w:hAnsi="Times New Roman" w:cs="Times New Roman"/>
                <w:color w:val="000000" w:themeColor="text1"/>
                <w:sz w:val="22"/>
                <w:szCs w:val="22"/>
                <w:highlight w:val="none"/>
                <w:lang w:val="pt-BR"/>
              </w:rPr>
              <w:t xml:space="preserve">Fiscal</w:t>
            </w:r>
            <w:r>
              <w:rPr>
                <w:rFonts w:ascii="Times New Roman" w:hAnsi="Times New Roman" w:cs="Times New Roman"/>
                <w:color w:val="000000" w:themeColor="text1"/>
                <w:spacing w:val="-1"/>
                <w:sz w:val="22"/>
                <w:szCs w:val="22"/>
                <w:highlight w:val="none"/>
                <w:lang w:val="pt-BR"/>
              </w:rPr>
              <w:t xml:space="preserve"> </w:t>
            </w:r>
            <w:r>
              <w:rPr>
                <w:rFonts w:ascii="Times New Roman" w:hAnsi="Times New Roman" w:cs="Times New Roman"/>
                <w:color w:val="000000" w:themeColor="text1"/>
                <w:spacing w:val="-2"/>
                <w:sz w:val="22"/>
                <w:szCs w:val="22"/>
                <w:highlight w:val="none"/>
                <w:lang w:val="pt-BR"/>
              </w:rPr>
              <w:t xml:space="preserve">Técnico</w:t>
            </w:r>
            <w:r>
              <w:rPr>
                <w:rFonts w:ascii="Times New Roman" w:hAnsi="Times New Roman" w:cs="Times New Roman"/>
                <w:color w:val="000000"/>
                <w:sz w:val="22"/>
                <w:szCs w:val="22"/>
                <w:highlight w:val="none"/>
              </w:rPr>
            </w:r>
            <w:r>
              <w:rPr>
                <w:rFonts w:ascii="Times New Roman" w:hAnsi="Times New Roman" w:cs="Times New Roman"/>
                <w:color w:val="000000"/>
                <w:sz w:val="22"/>
                <w:szCs w:val="22"/>
                <w:highlight w:val="none"/>
              </w:rPr>
            </w:r>
          </w:p>
        </w:tc>
        <w:tc>
          <w:tcPr>
            <w:tcBorders>
              <w:top w:val="single" w:color="000000" w:sz="4" w:space="0"/>
              <w:left w:val="single" w:color="000000" w:sz="4" w:space="0"/>
              <w:bottom w:val="single" w:color="000000" w:sz="4" w:space="0"/>
              <w:right w:val="single" w:color="000000" w:sz="4" w:space="0"/>
            </w:tcBorders>
            <w:tcW w:w="2269"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Amanda Pereira de Andrade</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1843"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Engenheira Civil II</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1276"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Efetivo</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1276"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SEINFRA</w:t>
            </w:r>
            <w:r>
              <w:rPr>
                <w:sz w:val="22"/>
                <w:szCs w:val="22"/>
                <w:highlight w:val="none"/>
              </w:rPr>
            </w:r>
            <w:r>
              <w:rPr>
                <w:sz w:val="22"/>
                <w:szCs w:val="22"/>
                <w:highlight w:val="none"/>
              </w:rPr>
            </w:r>
          </w:p>
        </w:tc>
      </w:tr>
      <w:tr>
        <w:trPr>
          <w:trHeight w:val="557"/>
        </w:trPr>
        <w:tc>
          <w:tcPr>
            <w:tcBorders>
              <w:top w:val="single" w:color="000000" w:sz="4" w:space="0"/>
              <w:left w:val="single" w:color="000000" w:sz="4" w:space="0"/>
              <w:bottom w:val="single" w:color="000000" w:sz="4" w:space="0"/>
              <w:right w:val="single" w:color="000000" w:sz="4" w:space="0"/>
            </w:tcBorders>
            <w:tcW w:w="1558" w:type="dxa"/>
            <w:vAlign w:val="center"/>
            <w:textDirection w:val="lrTb"/>
            <w:noWrap w:val="false"/>
          </w:tcPr>
          <w:p>
            <w:pPr>
              <w:pStyle w:val="1112"/>
              <w:pBdr/>
              <w:spacing w:after="0" w:afterAutospacing="0" w:before="0" w:beforeAutospacing="0" w:line="276" w:lineRule="auto"/>
              <w:ind w:right="82" w:left="2"/>
              <w:jc w:val="center"/>
              <w:rPr>
                <w:rFonts w:ascii="Times New Roman" w:hAnsi="Times New Roman" w:cs="Times New Roman"/>
                <w:color w:val="000000"/>
                <w:sz w:val="22"/>
                <w:szCs w:val="22"/>
                <w:highlight w:val="none"/>
              </w:rPr>
            </w:pPr>
            <w:r>
              <w:rPr>
                <w:rFonts w:ascii="Times New Roman" w:hAnsi="Times New Roman" w:cs="Times New Roman"/>
                <w:color w:val="000000" w:themeColor="text1"/>
                <w:sz w:val="22"/>
                <w:szCs w:val="22"/>
                <w:highlight w:val="none"/>
                <w:lang w:val="pt-BR"/>
              </w:rPr>
              <w:t xml:space="preserve">Gestor</w:t>
            </w:r>
            <w:r>
              <w:rPr>
                <w:rFonts w:ascii="Times New Roman" w:hAnsi="Times New Roman" w:cs="Times New Roman"/>
                <w:color w:val="000000" w:themeColor="text1"/>
                <w:spacing w:val="-3"/>
                <w:sz w:val="22"/>
                <w:szCs w:val="22"/>
                <w:highlight w:val="none"/>
                <w:lang w:val="pt-BR"/>
              </w:rPr>
              <w:t xml:space="preserve"> </w:t>
            </w:r>
            <w:r>
              <w:rPr>
                <w:rFonts w:ascii="Times New Roman" w:hAnsi="Times New Roman" w:cs="Times New Roman"/>
                <w:color w:val="000000" w:themeColor="text1"/>
                <w:sz w:val="22"/>
                <w:szCs w:val="22"/>
                <w:highlight w:val="none"/>
                <w:lang w:val="pt-BR"/>
              </w:rPr>
              <w:t xml:space="preserve">da</w:t>
            </w:r>
            <w:r>
              <w:rPr>
                <w:rFonts w:ascii="Times New Roman" w:hAnsi="Times New Roman" w:cs="Times New Roman"/>
                <w:color w:val="000000" w:themeColor="text1"/>
                <w:spacing w:val="-2"/>
                <w:sz w:val="22"/>
                <w:szCs w:val="22"/>
                <w:highlight w:val="none"/>
                <w:lang w:val="pt-BR"/>
              </w:rPr>
              <w:t xml:space="preserve"> Contratação</w:t>
            </w:r>
            <w:r>
              <w:rPr>
                <w:rFonts w:ascii="Times New Roman" w:hAnsi="Times New Roman" w:cs="Times New Roman"/>
                <w:color w:val="000000"/>
                <w:sz w:val="22"/>
                <w:szCs w:val="22"/>
                <w:highlight w:val="none"/>
              </w:rPr>
            </w:r>
            <w:r>
              <w:rPr>
                <w:rFonts w:ascii="Times New Roman" w:hAnsi="Times New Roman" w:cs="Times New Roman"/>
                <w:color w:val="000000"/>
                <w:sz w:val="22"/>
                <w:szCs w:val="22"/>
                <w:highlight w:val="none"/>
              </w:rPr>
            </w:r>
          </w:p>
        </w:tc>
        <w:tc>
          <w:tcPr>
            <w:tcBorders>
              <w:top w:val="single" w:color="000000" w:sz="4" w:space="0"/>
              <w:left w:val="single" w:color="000000" w:sz="4" w:space="0"/>
              <w:bottom w:val="single" w:color="000000" w:sz="4" w:space="0"/>
              <w:right w:val="single" w:color="000000" w:sz="4" w:space="0"/>
            </w:tcBorders>
            <w:tcW w:w="2269"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Jair Canci</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1843"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Secretário de Infraestrutura e Urbanismo</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1276"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CCE</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1276"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SEINFRA</w:t>
            </w:r>
            <w:r>
              <w:rPr>
                <w:sz w:val="22"/>
                <w:szCs w:val="22"/>
                <w:highlight w:val="none"/>
              </w:rPr>
            </w:r>
            <w:r>
              <w:rPr>
                <w:sz w:val="22"/>
                <w:szCs w:val="22"/>
                <w:highlight w:val="none"/>
              </w:rPr>
            </w:r>
          </w:p>
        </w:tc>
      </w:tr>
    </w:tbl>
    <w:p>
      <w:pPr>
        <w:pBdr/>
        <w:spacing w:after="0" w:afterAutospacing="0" w:line="276" w:lineRule="auto"/>
        <w:ind w:hanging="708" w:left="1700"/>
        <w:jc w:val="both"/>
        <w:rPr>
          <w:sz w:val="22"/>
          <w:szCs w:val="22"/>
        </w:rPr>
      </w:pPr>
      <w:r>
        <w:rPr>
          <w:rFonts w:ascii="Times New Roman" w:hAnsi="Times New Roman" w:eastAsia="Times New Roman" w:cs="Times New Roman"/>
          <w:sz w:val="22"/>
          <w:szCs w:val="22"/>
          <w:highlight w:val="none"/>
          <w:rtl w:val="0"/>
          <w:lang w:val="pt-BR"/>
        </w:rPr>
      </w:r>
      <w:r>
        <w:rPr>
          <w:sz w:val="22"/>
          <w:szCs w:val="22"/>
        </w:rPr>
      </w:r>
      <w:r>
        <w:rPr>
          <w:sz w:val="22"/>
          <w:szCs w:val="22"/>
        </w:rPr>
      </w:r>
    </w:p>
    <w:p>
      <w:pPr>
        <w:pStyle w:val="931"/>
        <w:numPr>
          <w:ilvl w:val="0"/>
          <w:numId w:val="2"/>
        </w:numPr>
        <w:pBdr/>
        <w:shd w:val="clear" w:color="a9d18e" w:fill="a9d18e"/>
        <w:spacing w:line="276" w:lineRule="auto"/>
        <w:ind/>
        <w:jc w:val="both"/>
        <w:rPr>
          <w:sz w:val="22"/>
          <w:szCs w:val="22"/>
        </w:rPr>
      </w:pPr>
      <w:r>
        <w:rPr>
          <w:rFonts w:ascii="Times New Roman" w:hAnsi="Times New Roman"/>
          <w:b/>
          <w:bCs/>
          <w:sz w:val="22"/>
          <w:szCs w:val="22"/>
        </w:rPr>
        <w:t xml:space="preserve">DO PAGAMENTO</w:t>
      </w:r>
      <w:r>
        <w:rPr>
          <w:sz w:val="22"/>
          <w:szCs w:val="22"/>
        </w:rPr>
      </w:r>
      <w:r>
        <w:rPr>
          <w:sz w:val="22"/>
          <w:szCs w:val="22"/>
        </w:rPr>
      </w:r>
    </w:p>
    <w:p>
      <w:pPr>
        <w:pStyle w:val="931"/>
        <w:numPr>
          <w:ilvl w:val="1"/>
          <w:numId w:val="2"/>
        </w:numPr>
        <w:pBdr/>
        <w:spacing w:line="276" w:lineRule="auto"/>
        <w:ind w:hanging="567" w:left="1134"/>
        <w:jc w:val="both"/>
        <w:rPr>
          <w:rFonts w:ascii="Times New Roman" w:hAnsi="Times New Roman"/>
          <w:sz w:val="22"/>
          <w:szCs w:val="22"/>
        </w:rPr>
      </w:pPr>
      <w:r>
        <w:rPr>
          <w:rFonts w:ascii="Times New Roman" w:hAnsi="Times New Roman"/>
          <w:sz w:val="22"/>
          <w:szCs w:val="22"/>
        </w:rPr>
        <w:t xml:space="preserve">Os pagamentos </w:t>
      </w:r>
      <w:r>
        <w:rPr>
          <w:rFonts w:ascii="Times New Roman" w:hAnsi="Times New Roman"/>
          <w:b/>
          <w:bCs/>
          <w:sz w:val="22"/>
          <w:szCs w:val="22"/>
        </w:rPr>
        <w:t xml:space="preserve">serão efetuados em parcelas</w:t>
      </w:r>
      <w:r>
        <w:rPr>
          <w:rFonts w:ascii="Times New Roman" w:hAnsi="Times New Roman"/>
          <w:sz w:val="22"/>
          <w:szCs w:val="22"/>
        </w:rPr>
        <w:t xml:space="preserve"> correspondentes às </w:t>
      </w:r>
      <w:r>
        <w:rPr>
          <w:rFonts w:ascii="Times New Roman" w:hAnsi="Times New Roman"/>
          <w:b/>
          <w:bCs/>
          <w:sz w:val="22"/>
          <w:szCs w:val="22"/>
        </w:rPr>
        <w:t xml:space="preserve">medições mensais</w:t>
      </w:r>
      <w:r>
        <w:rPr>
          <w:rFonts w:ascii="Times New Roman" w:hAnsi="Times New Roman"/>
          <w:sz w:val="22"/>
          <w:szCs w:val="22"/>
        </w:rPr>
        <w:t xml:space="preserve"> a serem feitas de acordo com o estabelecido no </w:t>
      </w:r>
      <w:r>
        <w:rPr>
          <w:rFonts w:ascii="Times New Roman" w:hAnsi="Times New Roman"/>
          <w:b/>
          <w:bCs/>
          <w:sz w:val="22"/>
          <w:szCs w:val="22"/>
        </w:rPr>
        <w:t xml:space="preserve">Cronograma físico-financeiro, </w:t>
      </w:r>
      <w:r>
        <w:rPr>
          <w:rFonts w:ascii="Times New Roman" w:hAnsi="Times New Roman"/>
          <w:sz w:val="22"/>
          <w:szCs w:val="22"/>
        </w:rPr>
        <w:t xml:space="preserve">considerando os preços unitários constantes da Planilha de Quantidades, todos aprovados pelo órgão competente.</w:t>
      </w:r>
      <w:r>
        <w:rPr>
          <w:rFonts w:ascii="Times New Roman" w:hAnsi="Times New Roman"/>
          <w:sz w:val="22"/>
          <w:szCs w:val="22"/>
        </w:rPr>
      </w:r>
      <w:r>
        <w:rPr>
          <w:rFonts w:ascii="Times New Roman" w:hAnsi="Times New Roman"/>
          <w:sz w:val="22"/>
          <w:szCs w:val="22"/>
        </w:rPr>
      </w:r>
    </w:p>
    <w:p>
      <w:pPr>
        <w:pStyle w:val="931"/>
        <w:numPr>
          <w:ilvl w:val="1"/>
          <w:numId w:val="2"/>
        </w:numPr>
        <w:pBdr/>
        <w:spacing w:line="276" w:lineRule="auto"/>
        <w:ind w:hanging="567" w:left="1134"/>
        <w:jc w:val="both"/>
        <w:rPr>
          <w:rFonts w:ascii="Times New Roman" w:hAnsi="Times New Roman"/>
          <w:sz w:val="22"/>
          <w:szCs w:val="22"/>
        </w:rPr>
      </w:pPr>
      <w:r>
        <w:rPr>
          <w:rFonts w:ascii="Times New Roman" w:hAnsi="Times New Roman"/>
          <w:sz w:val="22"/>
          <w:szCs w:val="22"/>
        </w:rPr>
      </w:r>
      <w:r>
        <w:rPr>
          <w:rFonts w:ascii="Times New Roman" w:hAnsi="Times New Roman"/>
          <w:sz w:val="22"/>
          <w:szCs w:val="22"/>
        </w:rPr>
        <w:t xml:space="preserve">Os pagamentos serão realizados de</w:t>
      </w:r>
      <w:r>
        <w:rPr>
          <w:rFonts w:ascii="Times New Roman" w:hAnsi="Times New Roman"/>
          <w:sz w:val="22"/>
          <w:szCs w:val="22"/>
        </w:rPr>
        <w:t xml:space="preserve"> acordo com o disposto no Convênio nº 673/2025 – SEAB, no Decreto Municipal nº 7.484/2024 e conforme o disposto na minuta padrão do contrato administrativo.</w:t>
      </w:r>
      <w:r>
        <w:rPr>
          <w:rFonts w:ascii="Times New Roman" w:hAnsi="Times New Roman"/>
          <w:sz w:val="22"/>
          <w:szCs w:val="22"/>
        </w:rPr>
      </w:r>
      <w:r>
        <w:rPr>
          <w:rFonts w:ascii="Times New Roman" w:hAnsi="Times New Roman"/>
          <w:sz w:val="22"/>
          <w:szCs w:val="22"/>
        </w:rPr>
      </w:r>
    </w:p>
    <w:p>
      <w:pPr>
        <w:pStyle w:val="931"/>
        <w:numPr>
          <w:ilvl w:val="1"/>
          <w:numId w:val="2"/>
        </w:numPr>
        <w:pBdr/>
        <w:spacing w:line="276" w:lineRule="auto"/>
        <w:ind w:hanging="567" w:left="1134"/>
        <w:jc w:val="both"/>
        <w:rPr>
          <w:rFonts w:ascii="Times New Roman" w:hAnsi="Times New Roman"/>
          <w:sz w:val="22"/>
          <w:szCs w:val="22"/>
        </w:rPr>
      </w:pPr>
      <w:r>
        <w:rPr>
          <w:rFonts w:ascii="Times New Roman" w:hAnsi="Times New Roman"/>
          <w:sz w:val="22"/>
          <w:szCs w:val="22"/>
          <w:highlight w:val="none"/>
        </w:rPr>
        <w:t xml:space="preserve">Fonte dos recursos financeiros:</w:t>
      </w:r>
      <w:r>
        <w:rPr>
          <w:rFonts w:ascii="Times New Roman" w:hAnsi="Times New Roman"/>
          <w:sz w:val="22"/>
          <w:szCs w:val="22"/>
        </w:rPr>
      </w:r>
      <w:r>
        <w:rPr>
          <w:rFonts w:ascii="Times New Roman" w:hAnsi="Times New Roman"/>
          <w:sz w:val="22"/>
          <w:szCs w:val="22"/>
        </w:rPr>
      </w:r>
    </w:p>
    <w:p>
      <w:pPr>
        <w:pBdr/>
        <w:spacing w:line="276" w:lineRule="auto"/>
        <w:ind w:firstLine="0" w:left="1134"/>
        <w:jc w:val="both"/>
        <w:rPr>
          <w:rFonts w:ascii="Times New Roman" w:hAnsi="Times New Roman"/>
          <w:sz w:val="22"/>
          <w:szCs w:val="22"/>
          <w:highlight w:val="none"/>
        </w:rPr>
      </w:pPr>
      <w:r>
        <w:rPr>
          <w:rFonts w:ascii="Times New Roman" w:hAnsi="Times New Roman"/>
          <w:color w:val="000000" w:themeColor="text1"/>
          <w:sz w:val="22"/>
          <w:szCs w:val="22"/>
          <w:highlight w:val="none"/>
        </w:rPr>
        <w:t xml:space="preserve">a) </w:t>
      </w:r>
      <w:r>
        <w:rPr>
          <w:sz w:val="22"/>
          <w:szCs w:val="22"/>
        </w:rPr>
        <w:t xml:space="preserve">R$ 4.601.241,03 (quatro milhões, seiscentos e um mil duzentos e quarenta e um reais e três centavos),</w:t>
      </w:r>
      <w:r>
        <w:rPr>
          <w:rFonts w:ascii="Times New Roman" w:hAnsi="Times New Roman"/>
          <w:color w:val="000000" w:themeColor="text1"/>
          <w:sz w:val="22"/>
          <w:szCs w:val="22"/>
          <w:highlight w:val="none"/>
        </w:rPr>
        <w:t xml:space="preserve"> </w:t>
      </w:r>
      <w:r>
        <w:rPr>
          <w:rFonts w:ascii="Times New Roman" w:hAnsi="Times New Roman"/>
          <w:color w:val="000000" w:themeColor="text1"/>
          <w:sz w:val="22"/>
          <w:szCs w:val="22"/>
          <w:highlight w:val="none"/>
        </w:rPr>
        <w:t xml:space="preserve">proveniente do</w:t>
      </w:r>
      <w:r>
        <w:rPr>
          <w:rFonts w:ascii="Times New Roman" w:hAnsi="Times New Roman"/>
          <w:color w:val="000000" w:themeColor="text1"/>
          <w:sz w:val="22"/>
          <w:szCs w:val="22"/>
          <w:highlight w:val="none"/>
        </w:rPr>
        <w:t xml:space="preserve"> Convênio n. </w:t>
      </w:r>
      <w:r>
        <w:rPr>
          <w:color w:val="000000" w:themeColor="text1"/>
          <w:sz w:val="22"/>
          <w:szCs w:val="22"/>
        </w:rPr>
        <w:t xml:space="preserve">678/2025 - SEAB</w:t>
      </w:r>
      <w:r>
        <w:rPr>
          <w:color w:val="000000" w:themeColor="text1"/>
          <w:sz w:val="22"/>
          <w:szCs w:val="22"/>
        </w:rPr>
        <w:t xml:space="preserve">.</w:t>
      </w:r>
      <w:r>
        <w:rPr>
          <w:rFonts w:ascii="Times New Roman" w:hAnsi="Times New Roman"/>
          <w:sz w:val="22"/>
          <w:szCs w:val="22"/>
          <w:highlight w:val="none"/>
        </w:rPr>
      </w:r>
      <w:r>
        <w:rPr>
          <w:rFonts w:ascii="Times New Roman" w:hAnsi="Times New Roman"/>
          <w:sz w:val="22"/>
          <w:szCs w:val="22"/>
          <w:highlight w:val="none"/>
        </w:rPr>
      </w:r>
    </w:p>
    <w:p>
      <w:pPr>
        <w:pBdr/>
        <w:spacing w:line="276" w:lineRule="auto"/>
        <w:ind w:firstLine="0" w:left="1134"/>
        <w:jc w:val="both"/>
        <w:rPr/>
      </w:pPr>
      <w:r>
        <w:rPr>
          <w:rFonts w:ascii="Times New Roman" w:hAnsi="Times New Roman"/>
          <w:sz w:val="22"/>
          <w:szCs w:val="22"/>
          <w:highlight w:val="none"/>
        </w:rPr>
        <w:t xml:space="preserve">b) </w:t>
      </w:r>
      <w:r>
        <w:rPr>
          <w:rFonts w:ascii="Times New Roman" w:hAnsi="Times New Roman"/>
          <w:sz w:val="22"/>
          <w:szCs w:val="22"/>
          <w:highlight w:val="none"/>
        </w:rPr>
        <w:t xml:space="preserve">Este projeto é integrante do Projeto Estradas da Produção – Caminhos para o Desenvolvimento (Resolução </w:t>
      </w:r>
      <w:r>
        <w:rPr>
          <w:rFonts w:ascii="Times New Roman" w:hAnsi="Times New Roman"/>
          <w:sz w:val="22"/>
          <w:szCs w:val="22"/>
          <w:highlight w:val="none"/>
        </w:rPr>
        <w:t xml:space="preserve">Conjunta nº 01 CC/SEFA/SEAB de 24 de março de 2.025), estando isento de contrapartida financeira</w:t>
      </w:r>
      <w:r>
        <w:t xml:space="preserve">.</w:t>
      </w:r>
      <w:r>
        <w:rPr>
          <w:rFonts w:ascii="Times New Roman" w:hAnsi="Times New Roman"/>
          <w:sz w:val="22"/>
          <w:szCs w:val="22"/>
          <w:highlight w:val="none"/>
        </w:rPr>
      </w:r>
      <w:r/>
    </w:p>
    <w:p>
      <w:pPr>
        <w:pStyle w:val="931"/>
        <w:numPr>
          <w:ilvl w:val="0"/>
          <w:numId w:val="2"/>
        </w:numPr>
        <w:pBdr/>
        <w:shd w:val="clear" w:color="a9d18e" w:fill="a9d18e"/>
        <w:spacing w:line="276" w:lineRule="auto"/>
        <w:ind/>
        <w:jc w:val="both"/>
        <w:rPr>
          <w:sz w:val="22"/>
          <w:szCs w:val="22"/>
        </w:rPr>
      </w:pPr>
      <w:r>
        <w:rPr>
          <w:rFonts w:ascii="Times New Roman" w:hAnsi="Times New Roman"/>
          <w:b/>
          <w:bCs/>
          <w:color w:val="000000" w:themeColor="text1"/>
          <w:sz w:val="22"/>
          <w:szCs w:val="22"/>
        </w:rPr>
        <w:t xml:space="preserve">DAS MEDIÇÕES PERIÓDICAS E DOS RECEBIMENTOS PROVISÓRIO E DEFINITIVO</w:t>
      </w:r>
      <w:r>
        <w:rPr>
          <w:sz w:val="22"/>
          <w:szCs w:val="22"/>
        </w:rPr>
      </w:r>
      <w:r>
        <w:rPr>
          <w:sz w:val="22"/>
          <w:szCs w:val="22"/>
        </w:rPr>
      </w:r>
    </w:p>
    <w:p>
      <w:pPr>
        <w:pStyle w:val="931"/>
        <w:widowControl w:val="false"/>
        <w:numPr>
          <w:ilvl w:val="1"/>
          <w:numId w:val="2"/>
        </w:numPr>
        <w:pBdr/>
        <w:spacing w:line="276" w:lineRule="auto"/>
        <w:ind w:hanging="567" w:left="1134"/>
        <w:jc w:val="both"/>
        <w:rPr>
          <w:sz w:val="22"/>
          <w:szCs w:val="22"/>
        </w:rPr>
      </w:pPr>
      <w:r>
        <w:rPr>
          <w:rFonts w:ascii="Times New Roman" w:hAnsi="Times New Roman"/>
          <w:sz w:val="22"/>
          <w:szCs w:val="22"/>
        </w:rPr>
        <w:t xml:space="preserve">As medições periódicas e os recebimentos provisório e definitivo do objeto da contratação </w:t>
      </w:r>
      <w:r>
        <w:rPr>
          <w:rFonts w:ascii="Times New Roman" w:hAnsi="Times New Roman"/>
          <w:sz w:val="22"/>
          <w:szCs w:val="22"/>
        </w:rPr>
        <w:t xml:space="preserve">serão realizados de acordo com o disposto no Decreto Municipal nº 7.484/2024 e de acordo com o disposto na minuta padrão do contrato administrativo.</w:t>
      </w:r>
      <w:r>
        <w:rPr>
          <w:sz w:val="22"/>
          <w:szCs w:val="22"/>
        </w:rPr>
      </w:r>
      <w:r>
        <w:rPr>
          <w:sz w:val="22"/>
          <w:szCs w:val="22"/>
        </w:rPr>
      </w:r>
    </w:p>
    <w:p>
      <w:pPr>
        <w:pBdr/>
        <w:spacing w:line="276" w:lineRule="auto"/>
        <w:ind w:firstLine="567"/>
        <w:jc w:val="both"/>
        <w:rPr>
          <w:sz w:val="22"/>
          <w:szCs w:val="22"/>
        </w:rPr>
      </w:pPr>
      <w:r>
        <w:rPr>
          <w:rFonts w:ascii="Times New Roman" w:hAnsi="Times New Roman"/>
          <w:color w:val="000000" w:themeColor="text1"/>
          <w:sz w:val="22"/>
          <w:szCs w:val="22"/>
        </w:rPr>
      </w:r>
      <w:r>
        <w:rPr>
          <w:sz w:val="22"/>
          <w:szCs w:val="22"/>
        </w:rPr>
      </w:r>
      <w:r>
        <w:rPr>
          <w:sz w:val="22"/>
          <w:szCs w:val="22"/>
        </w:rPr>
      </w:r>
    </w:p>
    <w:p>
      <w:pPr>
        <w:pStyle w:val="931"/>
        <w:numPr>
          <w:ilvl w:val="0"/>
          <w:numId w:val="2"/>
        </w:numPr>
        <w:pBdr/>
        <w:shd w:val="clear" w:color="a9d18e" w:fill="a9d18e"/>
        <w:spacing w:line="276" w:lineRule="auto"/>
        <w:ind/>
        <w:jc w:val="both"/>
        <w:rPr>
          <w:sz w:val="22"/>
          <w:szCs w:val="22"/>
        </w:rPr>
      </w:pPr>
      <w:r>
        <w:rPr>
          <w:rFonts w:ascii="Times New Roman" w:hAnsi="Times New Roman"/>
          <w:b/>
          <w:bCs/>
          <w:color w:val="000000" w:themeColor="text1"/>
          <w:sz w:val="22"/>
          <w:szCs w:val="22"/>
        </w:rPr>
        <w:t xml:space="preserve">ORÇAMENTO DO OBJETO DA CONTRATAÇÃO</w:t>
      </w:r>
      <w:r>
        <w:rPr>
          <w:rFonts w:ascii="Times New Roman" w:hAnsi="Times New Roman"/>
          <w:b/>
          <w:bCs/>
          <w:color w:val="000000" w:themeColor="text1"/>
          <w:sz w:val="22"/>
          <w:szCs w:val="22"/>
        </w:rPr>
        <w:t xml:space="preserve">,</w:t>
      </w:r>
      <w:r>
        <w:rPr>
          <w:rFonts w:ascii="Times New Roman" w:hAnsi="Times New Roman"/>
          <w:b/>
          <w:bCs/>
          <w:color w:val="000000" w:themeColor="text1"/>
          <w:sz w:val="22"/>
          <w:szCs w:val="22"/>
        </w:rPr>
        <w:t xml:space="preserve"> ADEQUAÇÃO ORÇAMENTÁRIA</w:t>
      </w:r>
      <w:r>
        <w:rPr>
          <w:rFonts w:ascii="Times New Roman" w:hAnsi="Times New Roman"/>
          <w:b/>
          <w:bCs/>
          <w:color w:val="000000" w:themeColor="text1"/>
          <w:sz w:val="22"/>
          <w:szCs w:val="22"/>
        </w:rPr>
        <w:t xml:space="preserve"> E JUSTIFICATIVA PARA A ESTIMATIVA DOS PREÇOS</w:t>
      </w:r>
      <w:r>
        <w:rPr>
          <w:sz w:val="22"/>
          <w:szCs w:val="22"/>
        </w:rPr>
      </w:r>
      <w:r>
        <w:rPr>
          <w:sz w:val="22"/>
          <w:szCs w:val="22"/>
        </w:rPr>
      </w:r>
    </w:p>
    <w:p>
      <w:pPr>
        <w:pStyle w:val="1109"/>
        <w:numPr>
          <w:ilvl w:val="1"/>
          <w:numId w:val="2"/>
        </w:numPr>
        <w:pBdr/>
        <w:spacing w:afterAutospacing="0" w:beforeAutospacing="0" w:line="276" w:lineRule="auto"/>
        <w:ind w:hanging="567" w:left="1134"/>
        <w:jc w:val="both"/>
        <w:rPr>
          <w:sz w:val="22"/>
          <w:szCs w:val="22"/>
        </w:rPr>
      </w:pPr>
      <w:r>
        <w:rPr>
          <w:color w:val="000000"/>
          <w:sz w:val="22"/>
          <w:szCs w:val="22"/>
        </w:rPr>
        <w:t xml:space="preserve">A estimativa do valor total da contratação está prevista na planilha orçamentária que vai </w:t>
      </w:r>
      <w:r>
        <w:rPr>
          <w:color w:val="000000"/>
          <w:sz w:val="22"/>
          <w:szCs w:val="22"/>
          <w:highlight w:val="none"/>
        </w:rPr>
        <w:t xml:space="preserve">anexa</w:t>
      </w:r>
      <w:r>
        <w:rPr>
          <w:b/>
          <w:bCs/>
          <w:color w:val="000000"/>
          <w:sz w:val="22"/>
          <w:szCs w:val="22"/>
        </w:rPr>
        <w:t xml:space="preserve">. </w:t>
      </w:r>
      <w:r>
        <w:rPr>
          <w:sz w:val="22"/>
          <w:szCs w:val="22"/>
        </w:rPr>
      </w:r>
      <w:r>
        <w:rPr>
          <w:sz w:val="22"/>
          <w:szCs w:val="22"/>
        </w:rPr>
      </w:r>
    </w:p>
    <w:p>
      <w:pPr>
        <w:pStyle w:val="1109"/>
        <w:numPr>
          <w:ilvl w:val="1"/>
          <w:numId w:val="2"/>
        </w:numPr>
        <w:pBdr/>
        <w:spacing w:afterAutospacing="0" w:beforeAutospacing="0" w:line="276" w:lineRule="auto"/>
        <w:ind w:hanging="567" w:left="1134"/>
        <w:jc w:val="both"/>
        <w:rPr>
          <w:sz w:val="22"/>
          <w:szCs w:val="22"/>
        </w:rPr>
      </w:pPr>
      <w:r>
        <w:rPr>
          <w:color w:val="000000"/>
          <w:sz w:val="22"/>
          <w:szCs w:val="22"/>
        </w:rPr>
        <w:t xml:space="preserve">Os valores despendidos com a presente contratação estão de acordo com o planejamento orçamentário.</w:t>
      </w:r>
      <w:r>
        <w:rPr>
          <w:sz w:val="22"/>
          <w:szCs w:val="22"/>
        </w:rPr>
      </w:r>
      <w:r>
        <w:rPr>
          <w:sz w:val="22"/>
          <w:szCs w:val="22"/>
        </w:rPr>
      </w:r>
    </w:p>
    <w:p>
      <w:pPr>
        <w:pStyle w:val="1109"/>
        <w:numPr>
          <w:ilvl w:val="1"/>
          <w:numId w:val="2"/>
        </w:numPr>
        <w:pBdr/>
        <w:spacing w:afterAutospacing="0" w:beforeAutospacing="0" w:line="276" w:lineRule="auto"/>
        <w:ind w:hanging="567" w:left="1134"/>
        <w:jc w:val="both"/>
        <w:rPr>
          <w:sz w:val="22"/>
          <w:szCs w:val="22"/>
        </w:rPr>
      </w:pPr>
      <w:r>
        <w:rPr>
          <w:color w:val="000000"/>
          <w:sz w:val="22"/>
          <w:szCs w:val="22"/>
        </w:rPr>
        <w:t xml:space="preserve">A dotação orçamentária específica será indicada pelo Departamento </w:t>
      </w:r>
      <w:r>
        <w:rPr>
          <w:color w:val="000000"/>
          <w:sz w:val="22"/>
          <w:szCs w:val="22"/>
        </w:rPr>
        <w:t xml:space="preserve">Contábil e Financeiro</w:t>
      </w:r>
      <w:r>
        <w:rPr>
          <w:color w:val="000000"/>
          <w:sz w:val="22"/>
          <w:szCs w:val="22"/>
        </w:rPr>
        <w:t xml:space="preserve">.</w:t>
      </w:r>
      <w:r>
        <w:rPr>
          <w:sz w:val="22"/>
          <w:szCs w:val="22"/>
        </w:rPr>
      </w:r>
      <w:r>
        <w:rPr>
          <w:sz w:val="22"/>
          <w:szCs w:val="22"/>
        </w:rPr>
      </w:r>
    </w:p>
    <w:p>
      <w:pPr>
        <w:pStyle w:val="1109"/>
        <w:numPr>
          <w:ilvl w:val="1"/>
          <w:numId w:val="2"/>
        </w:numPr>
        <w:pBdr/>
        <w:spacing w:afterAutospacing="0" w:beforeAutospacing="0" w:line="276" w:lineRule="auto"/>
        <w:ind w:hanging="567" w:left="1134"/>
        <w:jc w:val="both"/>
        <w:rPr>
          <w:color w:val="000000" w:themeColor="text1"/>
          <w:sz w:val="22"/>
          <w:szCs w:val="22"/>
        </w:rPr>
      </w:pPr>
      <w:r>
        <w:rPr>
          <w:color w:val="000000" w:themeColor="text1"/>
          <w:sz w:val="22"/>
          <w:szCs w:val="22"/>
        </w:rPr>
        <w:t xml:space="preserve">Os preç</w:t>
      </w:r>
      <w:r>
        <w:rPr>
          <w:color w:val="000000" w:themeColor="text1"/>
          <w:sz w:val="22"/>
          <w:szCs w:val="22"/>
        </w:rPr>
        <w:t xml:space="preserve">os unitários dos itens que compõem o objeto da presente contratação foram obtidos por meio da composição de custos unitários menores ou iguais à mediana do item correspondente do Sistema Nacional de Pesquisa de Custos e Índices de Construção Civil (Sinapi)</w:t>
      </w:r>
      <w:r>
        <w:rPr>
          <w:color w:val="000000" w:themeColor="text1"/>
          <w:sz w:val="22"/>
          <w:szCs w:val="22"/>
        </w:rPr>
        <w:t xml:space="preserve"> e dos referenciais de custos disponibilizados pelo </w:t>
      </w:r>
      <w:r>
        <w:rPr>
          <w:color w:val="000000" w:themeColor="text1"/>
          <w:sz w:val="22"/>
          <w:szCs w:val="22"/>
        </w:rPr>
        <w:t xml:space="preserve">Departamento de Estradas de Rodagem do Paraná </w:t>
      </w:r>
      <w:r>
        <w:rPr>
          <w:color w:val="000000" w:themeColor="text1"/>
          <w:sz w:val="22"/>
          <w:szCs w:val="22"/>
        </w:rPr>
        <w:t xml:space="preserve">(DER/PR), nos termos do art. 23, § 2º, inciso I, da Lei nº 14.133, de 2021.</w:t>
      </w:r>
      <w:r>
        <w:rPr>
          <w:color w:val="000000" w:themeColor="text1"/>
          <w:sz w:val="22"/>
          <w:szCs w:val="22"/>
        </w:rPr>
      </w:r>
      <w:r>
        <w:rPr>
          <w:color w:val="000000" w:themeColor="text1"/>
          <w:sz w:val="22"/>
          <w:szCs w:val="22"/>
        </w:rPr>
      </w:r>
    </w:p>
    <w:p>
      <w:pPr>
        <w:pStyle w:val="1109"/>
        <w:numPr>
          <w:ilvl w:val="1"/>
          <w:numId w:val="2"/>
        </w:numPr>
        <w:pBdr/>
        <w:spacing w:afterAutospacing="0" w:beforeAutospacing="0" w:line="276" w:lineRule="auto"/>
        <w:ind w:hanging="567" w:left="1134"/>
        <w:jc w:val="both"/>
        <w:rPr>
          <w:color w:val="000000" w:themeColor="text1"/>
          <w:sz w:val="22"/>
          <w:szCs w:val="22"/>
        </w:rPr>
      </w:pPr>
      <w:r>
        <w:rPr>
          <w:color w:val="000000" w:themeColor="text1"/>
          <w:sz w:val="22"/>
          <w:szCs w:val="22"/>
        </w:rPr>
      </w:r>
      <w:r>
        <w:rPr>
          <w:sz w:val="22"/>
          <w:szCs w:val="22"/>
          <w:shd w:val="clear" w:color="auto" w:fill="ffffff"/>
        </w:rPr>
        <w:t xml:space="preserve">O valor total da presente contratação será </w:t>
      </w:r>
      <w:r>
        <w:rPr>
          <w:color w:val="000000" w:themeColor="text1"/>
          <w:sz w:val="22"/>
          <w:szCs w:val="22"/>
          <w:shd w:val="clear" w:color="auto" w:fill="ffffff"/>
        </w:rPr>
        <w:t xml:space="preserve">de </w:t>
      </w:r>
      <w:r>
        <w:rPr>
          <w:sz w:val="22"/>
          <w:szCs w:val="22"/>
        </w:rPr>
        <w:t xml:space="preserve">R$ 4.601.241,03 (quatro milhões, seiscentos e um mil duzentos e quarenta e um reais e três centavos)</w:t>
      </w:r>
      <w:r>
        <w:rPr>
          <w:sz w:val="22"/>
          <w:szCs w:val="22"/>
        </w:rPr>
        <w:t xml:space="preserve">.</w:t>
      </w:r>
      <w:r>
        <w:rPr>
          <w:color w:val="000000" w:themeColor="text1"/>
          <w:sz w:val="22"/>
          <w:szCs w:val="22"/>
        </w:rPr>
      </w:r>
      <w:r>
        <w:rPr>
          <w:color w:val="000000" w:themeColor="text1"/>
          <w:sz w:val="22"/>
          <w:szCs w:val="22"/>
        </w:rPr>
      </w:r>
    </w:p>
    <w:p>
      <w:pPr>
        <w:pBdr/>
        <w:spacing w:line="276" w:lineRule="auto"/>
        <w:ind w:left="567"/>
        <w:jc w:val="both"/>
        <w:rPr>
          <w:rFonts w:ascii="Times New Roman" w:hAnsi="Times New Roman"/>
          <w:sz w:val="22"/>
          <w:szCs w:val="22"/>
        </w:rPr>
      </w:pPr>
      <w:r>
        <w:rPr>
          <w:rFonts w:ascii="Times New Roman" w:hAnsi="Times New Roman"/>
          <w:sz w:val="22"/>
          <w:szCs w:val="22"/>
          <w:shd w:val="clear" w:color="auto" w:fill="ffffff"/>
        </w:rPr>
      </w:r>
      <w:r>
        <w:rPr>
          <w:rFonts w:ascii="Times New Roman" w:hAnsi="Times New Roman"/>
          <w:sz w:val="22"/>
          <w:szCs w:val="22"/>
        </w:rPr>
      </w:r>
      <w:r>
        <w:rPr>
          <w:rFonts w:ascii="Times New Roman" w:hAnsi="Times New Roman"/>
          <w:sz w:val="22"/>
          <w:szCs w:val="22"/>
        </w:rPr>
      </w:r>
    </w:p>
    <w:p>
      <w:pPr>
        <w:pStyle w:val="931"/>
        <w:numPr>
          <w:ilvl w:val="0"/>
          <w:numId w:val="2"/>
        </w:numPr>
        <w:pBdr/>
        <w:shd w:val="clear" w:color="a9d18e" w:fill="a9d18e"/>
        <w:spacing w:line="276" w:lineRule="auto"/>
        <w:ind/>
        <w:jc w:val="both"/>
        <w:rPr>
          <w:sz w:val="22"/>
          <w:szCs w:val="22"/>
        </w:rPr>
      </w:pPr>
      <w:r>
        <w:rPr>
          <w:sz w:val="22"/>
          <w:szCs w:val="22"/>
        </w:rPr>
      </w:r>
      <w:bookmarkStart w:id="0" w:name="undefined"/>
      <w:r>
        <w:rPr>
          <w:sz w:val="22"/>
          <w:szCs w:val="22"/>
        </w:rPr>
      </w:r>
      <w:bookmarkEnd w:id="0"/>
      <w:r>
        <w:rPr>
          <w:rFonts w:ascii="Times New Roman" w:hAnsi="Times New Roman" w:eastAsia="Helvetica Neue" w:cs="Times New Roman"/>
          <w:b/>
          <w:color w:val="000000" w:themeColor="text1"/>
          <w:sz w:val="22"/>
          <w:szCs w:val="22"/>
          <w:rtl w:val="0"/>
        </w:rPr>
        <w:t xml:space="preserve">DOS REQUISITOS DO ESTUDO TÉCNICO PRELIMINAR (art. 34, da LCM 14/22)</w:t>
      </w:r>
      <w:r>
        <w:rPr>
          <w:rFonts w:ascii="Times New Roman" w:hAnsi="Times New Roman"/>
          <w:b/>
          <w:sz w:val="22"/>
          <w:szCs w:val="22"/>
        </w:rPr>
        <w:t xml:space="preserve"> E DO ANTEPROJETO (art. 60, inc. III, da LCM 14/22)</w:t>
      </w:r>
      <w:r>
        <w:rPr>
          <w:sz w:val="22"/>
          <w:szCs w:val="22"/>
        </w:rPr>
      </w:r>
      <w:r>
        <w:rPr>
          <w:sz w:val="22"/>
          <w:szCs w:val="22"/>
        </w:rPr>
      </w:r>
    </w:p>
    <w:p>
      <w:pPr>
        <w:pStyle w:val="931"/>
        <w:numPr>
          <w:ilvl w:val="1"/>
          <w:numId w:val="2"/>
        </w:numPr>
        <w:pBdr/>
        <w:spacing w:line="276" w:lineRule="auto"/>
        <w:ind w:hanging="567" w:left="1134"/>
        <w:jc w:val="both"/>
        <w:rPr>
          <w:rFonts w:ascii="Times New Roman" w:hAnsi="Times New Roman"/>
          <w:b w:val="0"/>
          <w:bCs w:val="0"/>
          <w:color w:val="ff0000"/>
          <w:sz w:val="22"/>
          <w:szCs w:val="22"/>
        </w:rPr>
      </w:pPr>
      <w:r>
        <w:rPr>
          <w:rFonts w:ascii="Times New Roman" w:hAnsi="Times New Roman"/>
          <w:color w:val="ff0000"/>
          <w:sz w:val="22"/>
          <w:szCs w:val="22"/>
          <w:highlight w:val="none"/>
        </w:rPr>
      </w:r>
      <w:r>
        <w:rPr>
          <w:rFonts w:ascii="Times New Roman" w:hAnsi="Times New Roman" w:eastAsia="Helvetica Neue" w:cs="Times New Roman"/>
          <w:b/>
          <w:i w:val="0"/>
          <w:smallCaps w:val="0"/>
          <w:strike w:val="0"/>
          <w:color w:val="000000" w:themeColor="text1"/>
          <w:sz w:val="22"/>
          <w:szCs w:val="22"/>
          <w:u w:val="none"/>
          <w:shd w:val="clear" w:color="auto" w:fill="auto"/>
          <w:vertAlign w:val="baseline"/>
          <w:rtl w:val="0"/>
        </w:rPr>
        <w:t xml:space="preserve">DA NECESSIDADE </w:t>
      </w:r>
      <w:r>
        <w:rPr>
          <w:rFonts w:ascii="Times New Roman" w:hAnsi="Times New Roman" w:eastAsia="Helvetica Neue" w:cs="Times New Roman"/>
          <w:b/>
          <w:color w:val="000000" w:themeColor="text1"/>
          <w:sz w:val="22"/>
          <w:szCs w:val="22"/>
          <w:rtl w:val="0"/>
        </w:rPr>
        <w:t xml:space="preserve">DA CONTRATAÇÃO (art. 34, inciso I): </w:t>
      </w:r>
      <w:r>
        <w:rPr>
          <w:sz w:val="22"/>
          <w:szCs w:val="22"/>
        </w:rPr>
        <w:t xml:space="preserve">A contratação da obra de pavimentação</w:t>
      </w:r>
      <w:r>
        <w:rPr>
          <w:sz w:val="22"/>
          <w:szCs w:val="22"/>
        </w:rPr>
        <w:t xml:space="preserve"> </w:t>
      </w:r>
      <w:r>
        <w:rPr>
          <w:sz w:val="22"/>
          <w:szCs w:val="22"/>
        </w:rPr>
        <w:t xml:space="preserve">é fundamental para atender à urgente demanda do Município de Capanema em melhorar a infraestrutura de suas estradas rurais, cuja condição atual compromete diretamente o desenvolvimento econômico, social e ambiental da região. O</w:t>
      </w:r>
      <w:r>
        <w:rPr>
          <w:sz w:val="22"/>
          <w:szCs w:val="22"/>
        </w:rPr>
        <w:t xml:space="preserve"> Relatório Técnico de Vitória (RTV) evidencia os desafios enfrentados pela população rural, cujas atividades econômicas e acesso a serviços essenciais são prejudicados pela precariedade das vias. Portanto, a contratação </w:t>
      </w:r>
      <w:r>
        <w:rPr>
          <w:sz w:val="22"/>
          <w:szCs w:val="22"/>
        </w:rPr>
        <w:t xml:space="preserve">visa suprir uma necessidade pública premente, com reflexos diretos na melhoria da qualidade de vida e na redução de custos operacionais e logísticos para os agricultores e demais usuários da via.</w:t>
      </w:r>
      <w:r>
        <w:rPr>
          <w:rFonts w:ascii="Times New Roman" w:hAnsi="Times New Roman"/>
          <w:b w:val="0"/>
          <w:bCs w:val="0"/>
          <w:color w:val="ff0000"/>
          <w:sz w:val="22"/>
          <w:szCs w:val="22"/>
        </w:rPr>
      </w:r>
      <w:r>
        <w:rPr>
          <w:rFonts w:ascii="Times New Roman" w:hAnsi="Times New Roman"/>
          <w:b w:val="0"/>
          <w:bCs w:val="0"/>
          <w:color w:val="ff0000"/>
          <w:sz w:val="22"/>
          <w:szCs w:val="22"/>
        </w:rPr>
      </w:r>
    </w:p>
    <w:p>
      <w:pPr>
        <w:pBdr/>
        <w:spacing w:line="276" w:lineRule="auto"/>
        <w:ind w:firstLine="0" w:left="1134"/>
        <w:jc w:val="both"/>
        <w:rPr>
          <w:rFonts w:ascii="Times New Roman" w:hAnsi="Times New Roman"/>
          <w:color w:val="ff0000"/>
          <w:sz w:val="22"/>
          <w:szCs w:val="22"/>
        </w:rPr>
      </w:pPr>
      <w:r>
        <w:rPr>
          <w:rFonts w:ascii="Times New Roman" w:hAnsi="Times New Roman"/>
          <w:color w:val="ff0000"/>
          <w:sz w:val="22"/>
          <w:szCs w:val="22"/>
          <w:highlight w:val="none"/>
        </w:rPr>
      </w:r>
      <w:r>
        <w:rPr>
          <w:rFonts w:ascii="Times New Roman" w:hAnsi="Times New Roman"/>
          <w:color w:val="ff0000"/>
          <w:sz w:val="22"/>
          <w:szCs w:val="22"/>
        </w:rPr>
      </w:r>
      <w:r>
        <w:rPr>
          <w:rFonts w:ascii="Times New Roman" w:hAnsi="Times New Roman"/>
          <w:color w:val="ff0000"/>
          <w:sz w:val="22"/>
          <w:szCs w:val="22"/>
        </w:rPr>
      </w:r>
    </w:p>
    <w:p>
      <w:pPr>
        <w:pStyle w:val="931"/>
        <w:numPr>
          <w:ilvl w:val="1"/>
          <w:numId w:val="2"/>
        </w:numPr>
        <w:pBdr/>
        <w:spacing w:line="276" w:lineRule="auto"/>
        <w:ind w:hanging="567" w:left="1134"/>
        <w:jc w:val="both"/>
        <w:rPr>
          <w:rFonts w:ascii="Times New Roman" w:hAnsi="Times New Roman"/>
          <w:color w:val="ff0000"/>
          <w:sz w:val="22"/>
          <w:szCs w:val="22"/>
        </w:rPr>
      </w:pPr>
      <w:r>
        <w:rPr>
          <w:rFonts w:ascii="Times New Roman" w:hAnsi="Times New Roman" w:eastAsia="Helvetica Neue" w:cs="Times New Roman"/>
          <w:b/>
          <w:bCs/>
          <w:color w:val="000000" w:themeColor="text1"/>
          <w:sz w:val="22"/>
          <w:szCs w:val="22"/>
          <w:rtl w:val="0"/>
        </w:rPr>
        <w:t xml:space="preserve">DO </w:t>
      </w:r>
      <w:r>
        <w:rPr>
          <w:b/>
          <w:bCs/>
          <w:color w:val="000000" w:themeColor="text1"/>
          <w:sz w:val="22"/>
          <w:szCs w:val="22"/>
          <w:lang w:val="pt-BR"/>
        </w:rPr>
        <w:t xml:space="preserve">ALINHAMENTO DA CONTRATAÇÃO COM O PLANEJAMENTO DA ADMINISTRAÇÃO</w:t>
      </w:r>
      <w:r>
        <w:rPr>
          <w:b w:val="0"/>
          <w:bCs w:val="0"/>
          <w:color w:val="000000" w:themeColor="text1"/>
          <w:sz w:val="22"/>
          <w:szCs w:val="22"/>
          <w:lang w:val="pt-BR"/>
        </w:rPr>
        <w:t xml:space="preserve"> </w:t>
      </w:r>
      <w:r>
        <w:rPr>
          <w:rFonts w:ascii="Times New Roman" w:hAnsi="Times New Roman" w:eastAsia="Helvetica Neue" w:cs="Times New Roman"/>
          <w:b w:val="0"/>
          <w:bCs w:val="0"/>
          <w:color w:val="000000" w:themeColor="text1"/>
          <w:sz w:val="22"/>
          <w:szCs w:val="22"/>
          <w:rtl w:val="0"/>
        </w:rPr>
        <w:t xml:space="preserve">(art. 34, inciso II): </w:t>
      </w:r>
      <w:r>
        <w:rPr>
          <w:rFonts w:ascii="Times New Roman" w:hAnsi="Times New Roman" w:eastAsia="Helvetica Neue" w:cs="Times New Roman"/>
          <w:b w:val="0"/>
          <w:bCs w:val="0"/>
          <w:color w:val="000000" w:themeColor="text1"/>
          <w:sz w:val="22"/>
          <w:szCs w:val="22"/>
          <w:rtl w:val="0"/>
        </w:rPr>
        <w:t xml:space="preserve">A obra integra o planejamento estratégico da Administração Municipal, estando prevista no Plano Plurianual (PPA 2022-2025), na Lei de Diretrizes Orçamentárias (LDO) e na Lei Orçamentária Anual (LOA),</w:t>
      </w:r>
      <w:r>
        <w:rPr>
          <w:rFonts w:ascii="Times New Roman" w:hAnsi="Times New Roman" w:eastAsia="Helvetica Neue" w:cs="Times New Roman"/>
          <w:b w:val="0"/>
          <w:bCs w:val="0"/>
          <w:color w:val="000000" w:themeColor="text1"/>
          <w:sz w:val="22"/>
          <w:szCs w:val="22"/>
          <w:rtl w:val="0"/>
        </w:rPr>
        <w:t xml:space="preserve"> refletindo a política pública de fortalecimento da infraestrutura básica como vetor de inclusão social e desenvolvimento econômico.</w:t>
      </w:r>
      <w:r>
        <w:rPr>
          <w:rFonts w:ascii="Times New Roman" w:hAnsi="Times New Roman"/>
          <w:color w:val="ff0000"/>
          <w:sz w:val="22"/>
          <w:szCs w:val="22"/>
        </w:rPr>
      </w:r>
      <w:r>
        <w:rPr>
          <w:rFonts w:ascii="Times New Roman" w:hAnsi="Times New Roman"/>
          <w:color w:val="ff0000"/>
          <w:sz w:val="22"/>
          <w:szCs w:val="22"/>
        </w:rPr>
      </w:r>
    </w:p>
    <w:p>
      <w:pPr>
        <w:pBdr/>
        <w:spacing w:line="276" w:lineRule="auto"/>
        <w:ind w:firstLine="0" w:left="360"/>
        <w:jc w:val="both"/>
        <w:rPr>
          <w:rFonts w:ascii="Times New Roman" w:hAnsi="Times New Roman"/>
          <w:color w:val="ff0000"/>
          <w:sz w:val="22"/>
          <w:szCs w:val="22"/>
        </w:rPr>
      </w:pPr>
      <w:r>
        <w:rPr>
          <w:rFonts w:ascii="Times New Roman" w:hAnsi="Times New Roman"/>
          <w:color w:val="ff0000"/>
          <w:sz w:val="22"/>
          <w:szCs w:val="22"/>
          <w:highlight w:val="none"/>
        </w:rPr>
      </w:r>
      <w:r>
        <w:rPr>
          <w:rFonts w:ascii="Times New Roman" w:hAnsi="Times New Roman"/>
          <w:color w:val="ff0000"/>
          <w:sz w:val="22"/>
          <w:szCs w:val="22"/>
        </w:rPr>
      </w:r>
      <w:r>
        <w:rPr>
          <w:rFonts w:ascii="Times New Roman" w:hAnsi="Times New Roman"/>
          <w:color w:val="ff0000"/>
          <w:sz w:val="22"/>
          <w:szCs w:val="22"/>
        </w:rPr>
      </w:r>
    </w:p>
    <w:p>
      <w:pPr>
        <w:pStyle w:val="931"/>
        <w:numPr>
          <w:ilvl w:val="1"/>
          <w:numId w:val="2"/>
        </w:numPr>
        <w:pBdr/>
        <w:spacing w:line="276" w:lineRule="auto"/>
        <w:ind w:hanging="567" w:left="1134"/>
        <w:jc w:val="both"/>
        <w:rPr>
          <w:rFonts w:ascii="Times New Roman" w:hAnsi="Times New Roman"/>
          <w:color w:val="ff0000"/>
          <w:sz w:val="22"/>
          <w:szCs w:val="22"/>
        </w:rPr>
      </w:pPr>
      <w:r>
        <w:rPr>
          <w:rFonts w:ascii="Times New Roman" w:hAnsi="Times New Roman"/>
          <w:color w:val="ff0000"/>
          <w:sz w:val="22"/>
          <w:szCs w:val="22"/>
        </w:rPr>
      </w:r>
      <w:r>
        <w:rPr>
          <w:rFonts w:ascii="Times New Roman" w:hAnsi="Times New Roman" w:eastAsia="Helvetica Neue" w:cs="Times New Roman"/>
          <w:b/>
          <w:bCs/>
          <w:color w:val="000000" w:themeColor="text1"/>
          <w:sz w:val="22"/>
          <w:szCs w:val="22"/>
          <w:rtl w:val="0"/>
        </w:rPr>
        <w:t xml:space="preserve">DA </w:t>
      </w:r>
      <w:r>
        <w:rPr>
          <w:b/>
          <w:bCs/>
          <w:color w:val="000000" w:themeColor="text1"/>
          <w:sz w:val="22"/>
          <w:szCs w:val="22"/>
          <w:lang w:val="pt-BR"/>
        </w:rPr>
        <w:t xml:space="preserve">ANÁLISE DAS ALTERNATIVAS POSSÍVEIS E JUSTIFICATIVA TÉCNICA E ECONÔMICA DA ESCOLHA DO TIPO DE SOLUÇÃO A CONTRATAR</w:t>
      </w:r>
      <w:r>
        <w:rPr>
          <w:color w:val="000000" w:themeColor="text1"/>
          <w:sz w:val="22"/>
          <w:szCs w:val="22"/>
          <w:lang w:val="pt-BR"/>
        </w:rPr>
        <w:t xml:space="preserve"> </w:t>
      </w:r>
      <w:r>
        <w:rPr>
          <w:rFonts w:ascii="Times New Roman" w:hAnsi="Times New Roman" w:eastAsia="Helvetica Neue" w:cs="Times New Roman"/>
          <w:b w:val="0"/>
          <w:bCs w:val="0"/>
          <w:color w:val="000000" w:themeColor="text1"/>
          <w:sz w:val="22"/>
          <w:szCs w:val="22"/>
          <w:rtl w:val="0"/>
        </w:rPr>
        <w:t xml:space="preserve">(art. 34, inciso V):</w:t>
      </w:r>
      <w:r>
        <w:rPr>
          <w:rFonts w:ascii="Times New Roman" w:hAnsi="Times New Roman" w:eastAsia="Helvetica Neue" w:cs="Times New Roman"/>
          <w:b w:val="0"/>
          <w:bCs w:val="0"/>
          <w:color w:val="000000" w:themeColor="text1"/>
          <w:sz w:val="22"/>
          <w:szCs w:val="22"/>
          <w:rtl w:val="0"/>
        </w:rPr>
        <w:t xml:space="preserve"> </w:t>
      </w:r>
      <w:r>
        <w:rPr>
          <w:rFonts w:ascii="Times New Roman" w:hAnsi="Times New Roman" w:eastAsia="Helvetica Neue" w:cs="Times New Roman"/>
          <w:b w:val="0"/>
          <w:bCs w:val="0"/>
          <w:color w:val="000000" w:themeColor="text1"/>
          <w:sz w:val="22"/>
          <w:szCs w:val="22"/>
          <w:rtl w:val="0"/>
        </w:rPr>
        <w:t xml:space="preserve">D</w:t>
      </w:r>
      <w:r>
        <w:rPr>
          <w:rFonts w:ascii="Times New Roman" w:hAnsi="Times New Roman" w:eastAsia="Helvetica Neue" w:cs="Times New Roman"/>
          <w:b w:val="0"/>
          <w:bCs w:val="0"/>
          <w:color w:val="000000" w:themeColor="text1"/>
          <w:sz w:val="22"/>
          <w:szCs w:val="22"/>
          <w:rtl w:val="0"/>
        </w:rPr>
        <w:t xml:space="preserve">entre as alternativas analisadas para a pavimentação da estrada, a escolha de uma solução adequada e técnica economicamente viável considera os seguintes aspectos: a) a redução do custo de manutenção da estrada, que tem sido alto devido à necessidade de re</w:t>
      </w:r>
      <w:r>
        <w:rPr>
          <w:rFonts w:ascii="Times New Roman" w:hAnsi="Times New Roman" w:eastAsia="Helvetica Neue" w:cs="Times New Roman"/>
          <w:b w:val="0"/>
          <w:bCs w:val="0"/>
          <w:color w:val="000000" w:themeColor="text1"/>
          <w:sz w:val="22"/>
          <w:szCs w:val="22"/>
          <w:rtl w:val="0"/>
        </w:rPr>
        <w:t xml:space="preserve">p</w:t>
      </w:r>
      <w:r>
        <w:rPr>
          <w:rFonts w:ascii="Times New Roman" w:hAnsi="Times New Roman" w:eastAsia="Helvetica Neue" w:cs="Times New Roman"/>
          <w:b w:val="0"/>
          <w:bCs w:val="0"/>
          <w:color w:val="000000" w:themeColor="text1"/>
          <w:sz w:val="22"/>
          <w:szCs w:val="22"/>
          <w:rtl w:val="0"/>
        </w:rPr>
        <w:t xml:space="preserve">aros constantes, devido à ausência de pavimentação; b) a viabilidade da pavimentação com recursos do Programa Estradas da Integração, alinhada às diretrizes do Decreto Estadual nº 6.515/2012, que prioriza a melhoria da infraestrutura viária rural; c) o tip</w:t>
      </w:r>
      <w:r>
        <w:rPr>
          <w:rFonts w:ascii="Times New Roman" w:hAnsi="Times New Roman" w:eastAsia="Helvetica Neue" w:cs="Times New Roman"/>
          <w:b w:val="0"/>
          <w:bCs w:val="0"/>
          <w:color w:val="000000" w:themeColor="text1"/>
          <w:sz w:val="22"/>
          <w:szCs w:val="22"/>
          <w:rtl w:val="0"/>
        </w:rPr>
        <w:t xml:space="preserve">o</w:t>
      </w:r>
      <w:r>
        <w:rPr>
          <w:rFonts w:ascii="Times New Roman" w:hAnsi="Times New Roman" w:eastAsia="Helvetica Neue" w:cs="Times New Roman"/>
          <w:b w:val="0"/>
          <w:bCs w:val="0"/>
          <w:color w:val="000000" w:themeColor="text1"/>
          <w:sz w:val="22"/>
          <w:szCs w:val="22"/>
          <w:rtl w:val="0"/>
        </w:rPr>
        <w:t xml:space="preserve"> de pavimento proposto é o mais adequado às condições geográficas e climáticas da região, além de ser mais durável, gerando menores custos de manutenção a longo prazo e menor impacto ambiental. A análise econômica demonstra que, a médio e longo prazo, os b</w:t>
      </w:r>
      <w:r>
        <w:rPr>
          <w:rFonts w:ascii="Times New Roman" w:hAnsi="Times New Roman" w:eastAsia="Helvetica Neue" w:cs="Times New Roman"/>
          <w:b w:val="0"/>
          <w:bCs w:val="0"/>
          <w:color w:val="000000" w:themeColor="text1"/>
          <w:sz w:val="22"/>
          <w:szCs w:val="22"/>
          <w:rtl w:val="0"/>
        </w:rPr>
        <w:t xml:space="preserve">enefícios superam o custo inicial da pavimentação, uma vez que haverá a redução de custos operacionais para os agricultores e uma valorização da propriedade rural.</w:t>
      </w:r>
      <w:r>
        <w:rPr>
          <w:rFonts w:ascii="Times New Roman" w:hAnsi="Times New Roman"/>
          <w:color w:val="ff0000"/>
          <w:sz w:val="22"/>
          <w:szCs w:val="22"/>
        </w:rPr>
      </w:r>
      <w:r>
        <w:rPr>
          <w:rFonts w:ascii="Times New Roman" w:hAnsi="Times New Roman"/>
          <w:color w:val="ff0000"/>
          <w:sz w:val="22"/>
          <w:szCs w:val="22"/>
        </w:rPr>
      </w:r>
    </w:p>
    <w:p>
      <w:pPr>
        <w:pBdr/>
        <w:spacing w:line="276" w:lineRule="auto"/>
        <w:ind w:firstLine="0" w:left="1134"/>
        <w:jc w:val="both"/>
        <w:rPr>
          <w:rFonts w:ascii="Times New Roman" w:hAnsi="Times New Roman"/>
          <w:color w:val="ff0000"/>
          <w:sz w:val="22"/>
          <w:szCs w:val="22"/>
        </w:rPr>
      </w:pPr>
      <w:r>
        <w:rPr>
          <w:sz w:val="22"/>
          <w:szCs w:val="22"/>
          <w:highlight w:val="none"/>
        </w:rPr>
      </w:r>
      <w:r>
        <w:rPr>
          <w:rFonts w:ascii="Times New Roman" w:hAnsi="Times New Roman"/>
          <w:color w:val="ff0000"/>
          <w:sz w:val="22"/>
          <w:szCs w:val="22"/>
        </w:rPr>
      </w:r>
      <w:r>
        <w:rPr>
          <w:rFonts w:ascii="Times New Roman" w:hAnsi="Times New Roman"/>
          <w:color w:val="ff0000"/>
          <w:sz w:val="22"/>
          <w:szCs w:val="22"/>
        </w:rPr>
      </w:r>
    </w:p>
    <w:p>
      <w:pPr>
        <w:pStyle w:val="931"/>
        <w:numPr>
          <w:ilvl w:val="1"/>
          <w:numId w:val="2"/>
        </w:numPr>
        <w:pBdr/>
        <w:spacing w:line="276" w:lineRule="auto"/>
        <w:ind w:hanging="567" w:left="1134"/>
        <w:jc w:val="both"/>
        <w:rPr>
          <w:sz w:val="22"/>
          <w:szCs w:val="22"/>
        </w:rPr>
      </w:pPr>
      <w:r>
        <w:rPr>
          <w:sz w:val="22"/>
          <w:szCs w:val="22"/>
          <w:highlight w:val="none"/>
        </w:rPr>
      </w:r>
      <w:r>
        <w:rPr>
          <w:rFonts w:ascii="Times New Roman" w:hAnsi="Times New Roman" w:eastAsia="Helvetica Neue" w:cs="Times New Roman"/>
          <w:b/>
          <w:bCs/>
          <w:color w:val="000000" w:themeColor="text1"/>
          <w:sz w:val="22"/>
          <w:szCs w:val="22"/>
          <w:rtl w:val="0"/>
        </w:rPr>
        <w:t xml:space="preserve">DA </w:t>
      </w:r>
      <w:r>
        <w:rPr>
          <w:b/>
          <w:bCs/>
          <w:color w:val="000000" w:themeColor="text1"/>
          <w:sz w:val="22"/>
          <w:szCs w:val="22"/>
          <w:lang w:val="pt-BR"/>
        </w:rPr>
        <w:t xml:space="preserve">DESCRIÇÃO DA SOLUÇÃO COMO UM TODO</w:t>
      </w:r>
      <w:r>
        <w:rPr>
          <w:color w:val="000000" w:themeColor="text1"/>
          <w:sz w:val="22"/>
          <w:szCs w:val="22"/>
          <w:lang w:val="pt-BR"/>
        </w:rPr>
        <w:t xml:space="preserve"> </w:t>
      </w:r>
      <w:r>
        <w:rPr>
          <w:rFonts w:ascii="Times New Roman" w:hAnsi="Times New Roman" w:eastAsia="Helvetica Neue" w:cs="Times New Roman"/>
          <w:b w:val="0"/>
          <w:bCs w:val="0"/>
          <w:color w:val="000000" w:themeColor="text1"/>
          <w:sz w:val="22"/>
          <w:szCs w:val="22"/>
          <w:rtl w:val="0"/>
        </w:rPr>
        <w:t xml:space="preserve">(art. 34, inciso VII) </w:t>
      </w:r>
      <w:r>
        <w:rPr>
          <w:rFonts w:ascii="Times New Roman" w:hAnsi="Times New Roman" w:eastAsia="Helvetica Neue" w:cs="Times New Roman"/>
          <w:b/>
          <w:bCs/>
          <w:color w:val="000000" w:themeColor="text1"/>
          <w:sz w:val="22"/>
          <w:szCs w:val="22"/>
          <w:rtl w:val="0"/>
        </w:rPr>
        <w:t xml:space="preserve">com indicação das</w:t>
      </w:r>
      <w:r>
        <w:rPr>
          <w:b/>
          <w:bCs/>
          <w:sz w:val="22"/>
          <w:szCs w:val="22"/>
          <w:lang w:val="pt-BR"/>
        </w:rPr>
        <w:t xml:space="preserve"> condições de solidez, de segurança e de durabilidade da solução</w:t>
      </w:r>
      <w:r>
        <w:rPr>
          <w:sz w:val="22"/>
          <w:szCs w:val="22"/>
          <w:lang w:val="pt-BR"/>
        </w:rPr>
        <w:t xml:space="preserve"> (art. 60, III, “b”):</w:t>
      </w:r>
      <w:r>
        <w:rPr>
          <w:sz w:val="22"/>
          <w:szCs w:val="22"/>
        </w:rPr>
        <w:t xml:space="preserve"> </w:t>
      </w:r>
      <w:r>
        <w:rPr>
          <w:sz w:val="22"/>
          <w:szCs w:val="22"/>
        </w:rPr>
        <w:t xml:space="preserve">A</w:t>
      </w:r>
      <w:r>
        <w:rPr>
          <w:sz w:val="22"/>
          <w:szCs w:val="22"/>
        </w:rPr>
        <w:t xml:space="preserve"> solução proposta consiste na pavimentação do trecho rural identificado no Plano de Trabalho, utilizando materiais adequados para garantir a durabilidade e segurança da via. O projeto de pavimentação foi desenvolvido com base em estudos técnicos, considera</w:t>
      </w:r>
      <w:r>
        <w:rPr>
          <w:sz w:val="22"/>
          <w:szCs w:val="22"/>
        </w:rPr>
        <w:t xml:space="preserve">n</w:t>
      </w:r>
      <w:r>
        <w:rPr>
          <w:sz w:val="22"/>
          <w:szCs w:val="22"/>
        </w:rPr>
        <w:t xml:space="preserve">do as características do solo, a necessidade de drenagem adequada e a resistência do pavimento para suportar o tráfego intenso de veículos, implementos agrícolas e máquinas. O tipo de pavimento escolhido é altamente resistente às condições climáticas da re</w:t>
      </w:r>
      <w:r>
        <w:rPr>
          <w:sz w:val="22"/>
          <w:szCs w:val="22"/>
        </w:rPr>
        <w:t xml:space="preserve">gião, minimizando o risco de desgaste precoce. A pavimentação também atenderá às exigências de segurança viária, com a sinalização adequada e medidas que garantirão a integridade dos usuários da estrada.</w:t>
      </w:r>
      <w:r>
        <w:rPr>
          <w:sz w:val="22"/>
          <w:szCs w:val="22"/>
        </w:rPr>
      </w:r>
      <w:r>
        <w:rPr>
          <w:sz w:val="22"/>
          <w:szCs w:val="22"/>
        </w:rPr>
      </w:r>
    </w:p>
    <w:p>
      <w:pPr>
        <w:pBdr/>
        <w:spacing w:line="276" w:lineRule="auto"/>
        <w:ind w:firstLine="0" w:left="360"/>
        <w:jc w:val="both"/>
        <w:rPr>
          <w:color w:val="000000" w:themeColor="text1"/>
          <w:sz w:val="22"/>
          <w:szCs w:val="22"/>
        </w:rPr>
      </w:pPr>
      <w:r>
        <w:rPr>
          <w:rFonts w:ascii="Times New Roman" w:hAnsi="Times New Roman"/>
          <w:color w:val="000000" w:themeColor="text1"/>
          <w:sz w:val="22"/>
          <w:szCs w:val="22"/>
          <w:highlight w:val="none"/>
        </w:rPr>
      </w:r>
      <w:r>
        <w:rPr>
          <w:color w:val="000000" w:themeColor="text1"/>
          <w:sz w:val="22"/>
          <w:szCs w:val="22"/>
        </w:rPr>
      </w:r>
      <w:r>
        <w:rPr>
          <w:color w:val="000000" w:themeColor="text1"/>
          <w:sz w:val="22"/>
          <w:szCs w:val="22"/>
        </w:rPr>
      </w:r>
    </w:p>
    <w:p>
      <w:pPr>
        <w:pStyle w:val="931"/>
        <w:numPr>
          <w:ilvl w:val="1"/>
          <w:numId w:val="2"/>
        </w:numPr>
        <w:pBdr/>
        <w:spacing w:line="276" w:lineRule="auto"/>
        <w:ind w:hanging="567" w:left="1134"/>
        <w:jc w:val="both"/>
        <w:rPr>
          <w:color w:val="000000" w:themeColor="text1"/>
          <w:sz w:val="22"/>
          <w:szCs w:val="22"/>
        </w:rPr>
      </w:pPr>
      <w:r>
        <w:rPr>
          <w:color w:val="000000" w:themeColor="text1"/>
          <w:sz w:val="22"/>
          <w:szCs w:val="22"/>
        </w:rPr>
      </w:r>
      <w:r>
        <w:rPr>
          <w:b/>
          <w:bCs/>
          <w:color w:val="000000" w:themeColor="text1"/>
          <w:sz w:val="22"/>
          <w:szCs w:val="22"/>
        </w:rPr>
        <w:t xml:space="preserve">DO </w:t>
      </w:r>
      <w:r>
        <w:rPr>
          <w:b/>
          <w:bCs/>
          <w:color w:val="000000" w:themeColor="text1"/>
          <w:sz w:val="22"/>
          <w:szCs w:val="22"/>
          <w:lang w:val="pt-BR"/>
        </w:rPr>
        <w:t xml:space="preserve">DEMONSTRATIVO</w:t>
      </w:r>
      <w:r>
        <w:rPr>
          <w:b/>
          <w:bCs/>
          <w:color w:val="000000" w:themeColor="text1"/>
          <w:sz w:val="22"/>
          <w:szCs w:val="22"/>
          <w:lang w:val="pt-BR"/>
        </w:rPr>
        <w:t xml:space="preserve"> DOS RESULTADOS PRETENDIDOS </w:t>
      </w:r>
      <w:r>
        <w:rPr>
          <w:rFonts w:ascii="Times New Roman" w:hAnsi="Times New Roman" w:eastAsia="Helvetica Neue" w:cs="Times New Roman"/>
          <w:b w:val="0"/>
          <w:bCs w:val="0"/>
          <w:color w:val="000000" w:themeColor="text1"/>
          <w:sz w:val="22"/>
          <w:szCs w:val="22"/>
          <w:rtl w:val="0"/>
        </w:rPr>
        <w:t xml:space="preserve">(art. 34, inciso IX):</w:t>
      </w:r>
      <w:r>
        <w:rPr>
          <w:rFonts w:ascii="Times New Roman" w:hAnsi="Times New Roman"/>
          <w:color w:val="000000" w:themeColor="text1"/>
          <w:sz w:val="22"/>
          <w:szCs w:val="22"/>
        </w:rPr>
        <w:t xml:space="preserve"> </w:t>
      </w:r>
      <w:r>
        <w:rPr>
          <w:rFonts w:ascii="Times New Roman" w:hAnsi="Times New Roman"/>
          <w:color w:val="000000" w:themeColor="text1"/>
          <w:sz w:val="22"/>
          <w:szCs w:val="22"/>
        </w:rPr>
        <w:t xml:space="preserve">Os resultados esperados com a execução da pavimentação da estrada são múltiplos e abrangem aspectos econômicos, sociais e ambientais. Entre os principais resultados, destacam-se a melhoria na trafegabilidade e segurança, o que reduzirá o tempo de deslocam</w:t>
      </w:r>
      <w:r>
        <w:rPr>
          <w:rFonts w:ascii="Times New Roman" w:hAnsi="Times New Roman"/>
          <w:color w:val="000000" w:themeColor="text1"/>
          <w:sz w:val="22"/>
          <w:szCs w:val="22"/>
        </w:rPr>
        <w:t xml:space="preserve">ento e custos com manutenção de veículos, principalmente para os agricultores, o aumento da produtividade rural, com melhor escoamento da produção agrícola, o que impactará positivamente na economia local, a redução da degradação ambiental, devido à minim</w:t>
      </w:r>
      <w:r>
        <w:rPr>
          <w:rFonts w:ascii="Times New Roman" w:hAnsi="Times New Roman"/>
          <w:color w:val="000000" w:themeColor="text1"/>
          <w:sz w:val="22"/>
          <w:szCs w:val="22"/>
        </w:rPr>
        <w:t xml:space="preserve">ização da erosão, assoreamento de córregos e contaminação da água e do solo e a promoção de qualidade de vida para a população rural, com melhor acesso a serviços essenciais, como saúde, educação e segurança.</w:t>
      </w:r>
      <w:r>
        <w:rPr>
          <w:color w:val="000000" w:themeColor="text1"/>
          <w:sz w:val="22"/>
          <w:szCs w:val="22"/>
        </w:rPr>
      </w:r>
      <w:r>
        <w:rPr>
          <w:color w:val="000000" w:themeColor="text1"/>
          <w:sz w:val="22"/>
          <w:szCs w:val="22"/>
        </w:rPr>
      </w:r>
    </w:p>
    <w:p>
      <w:pPr>
        <w:pBdr/>
        <w:spacing w:line="276" w:lineRule="auto"/>
        <w:ind w:firstLine="0" w:left="360"/>
        <w:jc w:val="both"/>
        <w:rPr>
          <w:color w:val="000000" w:themeColor="text1"/>
          <w:sz w:val="22"/>
          <w:szCs w:val="22"/>
        </w:rPr>
      </w:pPr>
      <w:r>
        <w:rPr>
          <w:color w:val="000000" w:themeColor="text1"/>
          <w:sz w:val="22"/>
          <w:szCs w:val="22"/>
          <w:highlight w:val="none"/>
        </w:rPr>
      </w:r>
      <w:r>
        <w:rPr>
          <w:color w:val="000000" w:themeColor="text1"/>
          <w:sz w:val="22"/>
          <w:szCs w:val="22"/>
        </w:rPr>
      </w:r>
      <w:r>
        <w:rPr>
          <w:color w:val="000000" w:themeColor="text1"/>
          <w:sz w:val="22"/>
          <w:szCs w:val="22"/>
        </w:rPr>
      </w:r>
    </w:p>
    <w:p>
      <w:pPr>
        <w:pStyle w:val="931"/>
        <w:numPr>
          <w:ilvl w:val="1"/>
          <w:numId w:val="2"/>
        </w:numPr>
        <w:pBdr/>
        <w:spacing w:line="276" w:lineRule="auto"/>
        <w:ind w:hanging="567" w:left="1134"/>
        <w:jc w:val="both"/>
        <w:rPr>
          <w:rFonts w:ascii="Times New Roman" w:hAnsi="Times New Roman"/>
          <w:color w:val="000000" w:themeColor="text1"/>
          <w:sz w:val="22"/>
          <w:szCs w:val="22"/>
        </w:rPr>
      </w:pPr>
      <w:r>
        <w:rPr>
          <w:rFonts w:ascii="Times New Roman" w:hAnsi="Times New Roman" w:eastAsia="Helvetica Neue" w:cs="Times New Roman"/>
          <w:b w:val="0"/>
          <w:bCs w:val="0"/>
          <w:color w:val="000000" w:themeColor="text1"/>
          <w:sz w:val="22"/>
          <w:szCs w:val="22"/>
          <w:rtl w:val="0"/>
        </w:rPr>
      </w:r>
      <w:r>
        <w:rPr>
          <w:b/>
          <w:bCs/>
          <w:color w:val="000000" w:themeColor="text1"/>
          <w:sz w:val="22"/>
          <w:szCs w:val="22"/>
        </w:rPr>
        <w:t xml:space="preserve">DAS </w:t>
      </w:r>
      <w:r>
        <w:rPr>
          <w:b/>
          <w:bCs/>
          <w:color w:val="000000" w:themeColor="text1"/>
          <w:sz w:val="22"/>
          <w:szCs w:val="22"/>
          <w:lang w:val="pt-BR"/>
        </w:rPr>
        <w:t xml:space="preserve">PROVIDÊNCIAS</w:t>
      </w:r>
      <w:r>
        <w:rPr>
          <w:b/>
          <w:bCs/>
          <w:color w:val="000000" w:themeColor="text1"/>
          <w:sz w:val="22"/>
          <w:szCs w:val="22"/>
          <w:lang w:val="pt-BR"/>
        </w:rPr>
        <w:t xml:space="preserve"> A SEREM ADOTADAS PELA ADMINISTRAÇÃO PREVIAMENTE À CELEBRAÇÃO DO CONTRATO</w:t>
      </w:r>
      <w:r>
        <w:rPr>
          <w:b w:val="0"/>
          <w:bCs w:val="0"/>
          <w:color w:val="000000" w:themeColor="text1"/>
          <w:sz w:val="22"/>
          <w:szCs w:val="22"/>
          <w:lang w:val="pt-BR"/>
        </w:rPr>
        <w:t xml:space="preserve"> </w:t>
      </w:r>
      <w:r>
        <w:rPr>
          <w:rFonts w:ascii="Times New Roman" w:hAnsi="Times New Roman" w:eastAsia="Helvetica Neue" w:cs="Times New Roman"/>
          <w:b w:val="0"/>
          <w:bCs w:val="0"/>
          <w:color w:val="000000" w:themeColor="text1"/>
          <w:sz w:val="22"/>
          <w:szCs w:val="22"/>
          <w:rtl w:val="0"/>
        </w:rPr>
        <w:t xml:space="preserve">(art. 34, inciso X):</w:t>
      </w:r>
      <w:r>
        <w:rPr>
          <w:color w:val="000000" w:themeColor="text1"/>
          <w:sz w:val="22"/>
          <w:szCs w:val="22"/>
          <w:highlight w:val="none"/>
        </w:rPr>
        <w:t xml:space="preserve"> </w:t>
      </w:r>
      <w:r>
        <w:rPr>
          <w:rFonts w:ascii="Times New Roman" w:hAnsi="Times New Roman"/>
          <w:color w:val="000000" w:themeColor="text1"/>
          <w:sz w:val="22"/>
          <w:szCs w:val="22"/>
        </w:rPr>
        <w:t xml:space="preserve">Não se verifica, no presente caso, a necessidade de adoção de providências prévias adicionais por parte da Administração antes da celebração do contrato</w:t>
      </w:r>
      <w:r>
        <w:rPr>
          <w:rFonts w:ascii="Times New Roman" w:hAnsi="Times New Roman"/>
          <w:color w:val="000000" w:themeColor="text1"/>
          <w:sz w:val="22"/>
          <w:szCs w:val="22"/>
        </w:rPr>
        <w:t xml:space="preserve">.</w:t>
      </w:r>
      <w:r>
        <w:rPr>
          <w:rFonts w:ascii="Times New Roman" w:hAnsi="Times New Roman"/>
          <w:color w:val="000000" w:themeColor="text1"/>
          <w:sz w:val="22"/>
          <w:szCs w:val="22"/>
        </w:rPr>
      </w:r>
      <w:r>
        <w:rPr>
          <w:rFonts w:ascii="Times New Roman" w:hAnsi="Times New Roman"/>
          <w:color w:val="000000" w:themeColor="text1"/>
          <w:sz w:val="22"/>
          <w:szCs w:val="22"/>
        </w:rPr>
      </w:r>
    </w:p>
    <w:p>
      <w:pPr>
        <w:pBdr/>
        <w:spacing w:line="276" w:lineRule="auto"/>
        <w:ind w:firstLine="0" w:left="1134"/>
        <w:jc w:val="both"/>
        <w:rPr>
          <w:rFonts w:ascii="Times New Roman" w:hAnsi="Times New Roman"/>
          <w:color w:val="000000" w:themeColor="text1"/>
          <w:sz w:val="22"/>
          <w:szCs w:val="22"/>
        </w:rPr>
      </w:pPr>
      <w:r>
        <w:rPr>
          <w:color w:val="000000" w:themeColor="text1"/>
          <w:sz w:val="22"/>
          <w:szCs w:val="22"/>
          <w:highlight w:val="none"/>
        </w:rPr>
      </w:r>
      <w:r>
        <w:rPr>
          <w:rFonts w:ascii="Times New Roman" w:hAnsi="Times New Roman"/>
          <w:color w:val="000000" w:themeColor="text1"/>
          <w:sz w:val="22"/>
          <w:szCs w:val="22"/>
        </w:rPr>
      </w:r>
      <w:r>
        <w:rPr>
          <w:rFonts w:ascii="Times New Roman" w:hAnsi="Times New Roman"/>
          <w:color w:val="000000" w:themeColor="text1"/>
          <w:sz w:val="22"/>
          <w:szCs w:val="22"/>
        </w:rPr>
      </w:r>
    </w:p>
    <w:p>
      <w:pPr>
        <w:pStyle w:val="931"/>
        <w:numPr>
          <w:ilvl w:val="1"/>
          <w:numId w:val="2"/>
        </w:numPr>
        <w:pBdr/>
        <w:spacing w:line="276" w:lineRule="auto"/>
        <w:ind w:hanging="567" w:left="1134"/>
        <w:jc w:val="both"/>
        <w:rPr>
          <w:rFonts w:ascii="Times New Roman" w:hAnsi="Times New Roman"/>
          <w:color w:val="000000" w:themeColor="text1"/>
          <w:sz w:val="22"/>
          <w:szCs w:val="22"/>
        </w:rPr>
      </w:pPr>
      <w:r>
        <w:rPr>
          <w:color w:val="000000" w:themeColor="text1"/>
          <w:sz w:val="22"/>
          <w:szCs w:val="22"/>
          <w:highlight w:val="none"/>
        </w:rPr>
      </w:r>
      <w:r>
        <w:rPr>
          <w:rFonts w:ascii="Times New Roman" w:hAnsi="Times New Roman" w:eastAsia="Helvetica Neue" w:cs="Times New Roman"/>
          <w:b/>
          <w:bCs/>
          <w:color w:val="000000" w:themeColor="text1"/>
          <w:sz w:val="22"/>
          <w:szCs w:val="22"/>
          <w:rtl w:val="0"/>
        </w:rPr>
        <w:t xml:space="preserve">DAS </w:t>
      </w:r>
      <w:r>
        <w:rPr>
          <w:b/>
          <w:bCs/>
          <w:color w:val="000000" w:themeColor="text1"/>
          <w:sz w:val="22"/>
          <w:szCs w:val="22"/>
          <w:lang w:val="pt-BR"/>
        </w:rPr>
        <w:t xml:space="preserve">CONTRATAÇÕES CORRELATAS E/OU INTERDEPENDENTES</w:t>
      </w:r>
      <w:r>
        <w:rPr>
          <w:rFonts w:ascii="Times New Roman" w:hAnsi="Times New Roman" w:eastAsia="Helvetica Neue" w:cs="Times New Roman"/>
          <w:b/>
          <w:color w:val="000000" w:themeColor="text1"/>
          <w:sz w:val="22"/>
          <w:szCs w:val="22"/>
          <w:rtl w:val="0"/>
        </w:rPr>
        <w:t xml:space="preserve"> </w:t>
      </w:r>
      <w:r>
        <w:rPr>
          <w:rFonts w:ascii="Times New Roman" w:hAnsi="Times New Roman" w:eastAsia="Helvetica Neue" w:cs="Times New Roman"/>
          <w:b w:val="0"/>
          <w:bCs w:val="0"/>
          <w:color w:val="000000" w:themeColor="text1"/>
          <w:sz w:val="22"/>
          <w:szCs w:val="22"/>
          <w:rtl w:val="0"/>
        </w:rPr>
        <w:t xml:space="preserve">(art. 34, inciso XI):</w:t>
      </w:r>
      <w:r>
        <w:rPr>
          <w:rFonts w:ascii="Times New Roman" w:hAnsi="Times New Roman" w:cs="Times New Roman"/>
          <w:b w:val="0"/>
          <w:bCs w:val="0"/>
          <w:color w:val="000000" w:themeColor="text1"/>
          <w:sz w:val="22"/>
          <w:szCs w:val="22"/>
        </w:rPr>
        <w:t xml:space="preserve"> </w:t>
      </w:r>
      <w:r>
        <w:rPr>
          <w:rFonts w:ascii="Times New Roman" w:hAnsi="Times New Roman"/>
          <w:color w:val="000000" w:themeColor="text1"/>
          <w:sz w:val="22"/>
          <w:szCs w:val="22"/>
        </w:rPr>
        <w:t xml:space="preserve">Não há contratações correlatas ou interdependentes relacionadas à presente obra.</w:t>
      </w:r>
      <w:r>
        <w:rPr>
          <w:rFonts w:ascii="Times New Roman" w:hAnsi="Times New Roman"/>
          <w:color w:val="000000" w:themeColor="text1"/>
          <w:sz w:val="22"/>
          <w:szCs w:val="22"/>
        </w:rPr>
      </w:r>
      <w:r>
        <w:rPr>
          <w:rFonts w:ascii="Times New Roman" w:hAnsi="Times New Roman"/>
          <w:color w:val="000000" w:themeColor="text1"/>
          <w:sz w:val="22"/>
          <w:szCs w:val="22"/>
        </w:rPr>
      </w:r>
    </w:p>
    <w:p>
      <w:pPr>
        <w:pBdr/>
        <w:spacing w:line="276" w:lineRule="auto"/>
        <w:ind w:firstLine="0" w:left="360"/>
        <w:jc w:val="both"/>
        <w:rPr>
          <w:rFonts w:ascii="Times New Roman" w:hAnsi="Times New Roman"/>
          <w:color w:val="000000" w:themeColor="text1"/>
          <w:sz w:val="22"/>
          <w:szCs w:val="22"/>
        </w:rPr>
      </w:pPr>
      <w:r>
        <w:rPr>
          <w:rFonts w:ascii="Times New Roman" w:hAnsi="Times New Roman"/>
          <w:color w:val="000000" w:themeColor="text1"/>
          <w:sz w:val="22"/>
          <w:szCs w:val="22"/>
          <w:highlight w:val="none"/>
        </w:rPr>
      </w:r>
      <w:r>
        <w:rPr>
          <w:rFonts w:ascii="Times New Roman" w:hAnsi="Times New Roman"/>
          <w:color w:val="000000" w:themeColor="text1"/>
          <w:sz w:val="22"/>
          <w:szCs w:val="22"/>
        </w:rPr>
      </w:r>
      <w:r>
        <w:rPr>
          <w:rFonts w:ascii="Times New Roman" w:hAnsi="Times New Roman"/>
          <w:color w:val="000000" w:themeColor="text1"/>
          <w:sz w:val="22"/>
          <w:szCs w:val="22"/>
        </w:rPr>
      </w:r>
    </w:p>
    <w:p>
      <w:pPr>
        <w:pStyle w:val="931"/>
        <w:numPr>
          <w:ilvl w:val="1"/>
          <w:numId w:val="2"/>
        </w:numPr>
        <w:pBdr/>
        <w:spacing w:line="276" w:lineRule="auto"/>
        <w:ind w:hanging="567" w:left="1134"/>
        <w:jc w:val="both"/>
        <w:rPr>
          <w:rFonts w:ascii="Times New Roman" w:hAnsi="Times New Roman"/>
          <w:color w:val="000000" w:themeColor="text1"/>
          <w:sz w:val="22"/>
          <w:szCs w:val="22"/>
        </w:rPr>
      </w:pPr>
      <w:r>
        <w:rPr>
          <w:rFonts w:ascii="Times New Roman" w:hAnsi="Times New Roman"/>
          <w:color w:val="000000" w:themeColor="text1"/>
          <w:sz w:val="22"/>
          <w:szCs w:val="22"/>
        </w:rPr>
      </w:r>
      <w:r>
        <w:rPr>
          <w:rFonts w:ascii="Times New Roman" w:hAnsi="Times New Roman" w:eastAsia="Helvetica Neue" w:cs="Times New Roman"/>
          <w:b/>
          <w:bCs/>
          <w:color w:val="000000" w:themeColor="text1"/>
          <w:sz w:val="22"/>
          <w:szCs w:val="22"/>
          <w:rtl w:val="0"/>
        </w:rPr>
        <w:t xml:space="preserve">DA </w:t>
      </w:r>
      <w:r>
        <w:rPr>
          <w:b/>
          <w:bCs/>
          <w:color w:val="000000" w:themeColor="text1"/>
          <w:sz w:val="22"/>
          <w:szCs w:val="22"/>
          <w:lang w:val="pt-BR"/>
        </w:rPr>
        <w:t xml:space="preserve">DESCRIÇÃO DE POSSÍVEIS IMPACTOS AMBIENTAIS, MEDIDAS MITIGADORAS E LOGÍSTICA REVERSA</w:t>
      </w:r>
      <w:r>
        <w:rPr>
          <w:rFonts w:ascii="Times New Roman" w:hAnsi="Times New Roman" w:eastAsia="Helvetica Neue" w:cs="Times New Roman"/>
          <w:b w:val="0"/>
          <w:bCs w:val="0"/>
          <w:color w:val="000000" w:themeColor="text1"/>
          <w:sz w:val="22"/>
          <w:szCs w:val="22"/>
          <w:rtl w:val="0"/>
        </w:rPr>
        <w:t xml:space="preserve"> (art. 34, inciso XII):</w:t>
      </w:r>
      <w:r>
        <w:rPr>
          <w:rFonts w:ascii="Times New Roman" w:hAnsi="Times New Roman" w:eastAsia="Helvetica Neue" w:cs="Times New Roman"/>
          <w:b w:val="0"/>
          <w:bCs w:val="0"/>
          <w:color w:val="000000" w:themeColor="text1"/>
          <w:sz w:val="22"/>
          <w:szCs w:val="22"/>
          <w:rtl w:val="0"/>
        </w:rPr>
        <w:t xml:space="preserve"> A obra </w:t>
      </w:r>
      <w:r>
        <w:rPr>
          <w:rFonts w:ascii="Times New Roman" w:hAnsi="Times New Roman"/>
          <w:color w:val="000000" w:themeColor="text1"/>
          <w:sz w:val="22"/>
          <w:szCs w:val="22"/>
        </w:rPr>
        <w:t xml:space="preserve">p</w:t>
      </w:r>
      <w:r>
        <w:rPr>
          <w:rFonts w:ascii="Times New Roman" w:hAnsi="Times New Roman"/>
          <w:color w:val="000000" w:themeColor="text1"/>
          <w:sz w:val="22"/>
          <w:szCs w:val="22"/>
        </w:rPr>
        <w:t xml:space="preserve">ode gerar impactos ambientais temporários, como a movimentação de terra e a alteração temporária dos recursos hídricos locais. Contudo, todas as ações serão realizadas com base em práticas sustentáveis, minimizando os danos ambientais. As medidas mitigador</w:t>
      </w:r>
      <w:r>
        <w:rPr>
          <w:rFonts w:ascii="Times New Roman" w:hAnsi="Times New Roman"/>
          <w:color w:val="000000" w:themeColor="text1"/>
          <w:sz w:val="22"/>
          <w:szCs w:val="22"/>
        </w:rPr>
        <w:t xml:space="preserve">a</w:t>
      </w:r>
      <w:r>
        <w:rPr>
          <w:rFonts w:ascii="Times New Roman" w:hAnsi="Times New Roman"/>
          <w:color w:val="000000" w:themeColor="text1"/>
          <w:sz w:val="22"/>
          <w:szCs w:val="22"/>
        </w:rPr>
        <w:t xml:space="preserve">s incluem: a) a adoção de técnicas adequadas de drenagem para evitar a erosão do solo; b) a escolha de materiais de pavimentação que respeitem a preservação ambiental e minimizem o impacto ecológico; c) a implementação de um sistema de monitoramento ambien</w:t>
      </w:r>
      <w:r>
        <w:rPr>
          <w:rFonts w:ascii="Times New Roman" w:hAnsi="Times New Roman"/>
          <w:color w:val="000000" w:themeColor="text1"/>
          <w:sz w:val="22"/>
          <w:szCs w:val="22"/>
        </w:rPr>
        <w:t xml:space="preserve">tal durante a execução da obra, para garantir a conformidade com as normas ambientais e a prevenção de impactos negativos.</w:t>
      </w:r>
      <w:r>
        <w:rPr>
          <w:rFonts w:ascii="Times New Roman" w:hAnsi="Times New Roman"/>
          <w:color w:val="000000" w:themeColor="text1"/>
          <w:sz w:val="22"/>
          <w:szCs w:val="22"/>
        </w:rPr>
      </w:r>
      <w:r>
        <w:rPr>
          <w:rFonts w:ascii="Times New Roman" w:hAnsi="Times New Roman"/>
          <w:color w:val="000000" w:themeColor="text1"/>
          <w:sz w:val="22"/>
          <w:szCs w:val="22"/>
        </w:rPr>
      </w:r>
    </w:p>
    <w:p>
      <w:pPr>
        <w:pBdr/>
        <w:spacing w:line="276" w:lineRule="auto"/>
        <w:ind w:firstLine="0" w:left="360"/>
        <w:jc w:val="both"/>
        <w:rPr>
          <w:rFonts w:ascii="Times New Roman" w:hAnsi="Times New Roman"/>
          <w:color w:val="000000" w:themeColor="text1"/>
          <w:sz w:val="22"/>
          <w:szCs w:val="22"/>
        </w:rPr>
      </w:pPr>
      <w:r>
        <w:rPr>
          <w:rFonts w:ascii="Times New Roman" w:hAnsi="Times New Roman"/>
          <w:color w:val="000000" w:themeColor="text1"/>
          <w:sz w:val="22"/>
          <w:szCs w:val="22"/>
          <w:highlight w:val="none"/>
        </w:rPr>
      </w:r>
      <w:r>
        <w:rPr>
          <w:rFonts w:ascii="Times New Roman" w:hAnsi="Times New Roman"/>
          <w:color w:val="000000" w:themeColor="text1"/>
          <w:sz w:val="22"/>
          <w:szCs w:val="22"/>
        </w:rPr>
      </w:r>
      <w:r>
        <w:rPr>
          <w:rFonts w:ascii="Times New Roman" w:hAnsi="Times New Roman"/>
          <w:color w:val="000000" w:themeColor="text1"/>
          <w:sz w:val="22"/>
          <w:szCs w:val="22"/>
        </w:rPr>
      </w:r>
    </w:p>
    <w:p>
      <w:pPr>
        <w:pStyle w:val="931"/>
        <w:numPr>
          <w:ilvl w:val="1"/>
          <w:numId w:val="2"/>
        </w:numPr>
        <w:pBdr/>
        <w:spacing w:line="276" w:lineRule="auto"/>
        <w:ind w:hanging="567" w:left="1134"/>
        <w:jc w:val="both"/>
        <w:rPr>
          <w:rFonts w:ascii="Times New Roman" w:hAnsi="Times New Roman"/>
          <w:color w:val="000000" w:themeColor="text1"/>
          <w:sz w:val="22"/>
          <w:szCs w:val="22"/>
        </w:rPr>
      </w:pPr>
      <w:r>
        <w:rPr>
          <w:rFonts w:ascii="Times New Roman" w:hAnsi="Times New Roman"/>
          <w:color w:val="000000" w:themeColor="text1"/>
          <w:sz w:val="22"/>
          <w:szCs w:val="22"/>
        </w:rPr>
      </w:r>
      <w:r>
        <w:rPr>
          <w:rFonts w:ascii="Times New Roman" w:hAnsi="Times New Roman" w:eastAsia="Helvetica Neue" w:cs="Times New Roman"/>
          <w:b/>
          <w:color w:val="000000" w:themeColor="text1"/>
          <w:sz w:val="22"/>
          <w:szCs w:val="22"/>
          <w:rtl w:val="0"/>
        </w:rPr>
        <w:t xml:space="preserve">DO POSICIONAMENTO CONCLUSIVO</w:t>
      </w:r>
      <w:r>
        <w:rPr>
          <w:rFonts w:ascii="Times New Roman" w:hAnsi="Times New Roman" w:eastAsia="Helvetica Neue" w:cs="Times New Roman"/>
          <w:b w:val="0"/>
          <w:bCs w:val="0"/>
          <w:color w:val="000000" w:themeColor="text1"/>
          <w:sz w:val="22"/>
          <w:szCs w:val="22"/>
          <w:rtl w:val="0"/>
        </w:rPr>
        <w:t xml:space="preserve"> (art. 34, inciso XIII):</w:t>
      </w:r>
      <w:r>
        <w:rPr>
          <w:rFonts w:ascii="Times New Roman" w:hAnsi="Times New Roman" w:eastAsia="Helvetica Neue" w:cs="Times New Roman"/>
          <w:b w:val="0"/>
          <w:bCs w:val="0"/>
          <w:color w:val="000000" w:themeColor="text1"/>
          <w:sz w:val="22"/>
          <w:szCs w:val="22"/>
          <w:rtl w:val="0"/>
        </w:rPr>
        <w:t xml:space="preserve"> </w:t>
      </w:r>
      <w:r>
        <w:rPr>
          <w:rFonts w:ascii="Times New Roman" w:hAnsi="Times New Roman" w:eastAsia="Helvetica Neue" w:cs="Times New Roman"/>
          <w:b w:val="0"/>
          <w:bCs w:val="0"/>
          <w:color w:val="000000" w:themeColor="text1"/>
          <w:sz w:val="22"/>
          <w:szCs w:val="22"/>
          <w:rtl w:val="0"/>
        </w:rPr>
        <w:t xml:space="preserve">A</w:t>
      </w:r>
      <w:r>
        <w:rPr>
          <w:rFonts w:ascii="Times New Roman" w:hAnsi="Times New Roman" w:eastAsia="Helvetica Neue" w:cs="Times New Roman"/>
          <w:b w:val="0"/>
          <w:bCs w:val="0"/>
          <w:color w:val="000000" w:themeColor="text1"/>
          <w:sz w:val="22"/>
          <w:szCs w:val="22"/>
          <w:rtl w:val="0"/>
        </w:rPr>
        <w:t xml:space="preserve"> pavimentação do trecho da estrada rural é de extrema importância para o desenvolvimento econômico e social do Município de Capanema. A proposta está em conformidade com os objetivos do Programa Estradas da Integração, conforme disposto no Decreto Estadual</w:t>
      </w:r>
      <w:r>
        <w:rPr>
          <w:rFonts w:ascii="Times New Roman" w:hAnsi="Times New Roman" w:eastAsia="Helvetica Neue" w:cs="Times New Roman"/>
          <w:b w:val="0"/>
          <w:bCs w:val="0"/>
          <w:color w:val="000000" w:themeColor="text1"/>
          <w:sz w:val="22"/>
          <w:szCs w:val="22"/>
          <w:rtl w:val="0"/>
        </w:rPr>
        <w:t xml:space="preserve"> </w:t>
      </w:r>
      <w:r>
        <w:rPr>
          <w:rFonts w:ascii="Times New Roman" w:hAnsi="Times New Roman" w:eastAsia="Helvetica Neue" w:cs="Times New Roman"/>
          <w:b w:val="0"/>
          <w:bCs w:val="0"/>
          <w:color w:val="000000" w:themeColor="text1"/>
          <w:sz w:val="22"/>
          <w:szCs w:val="22"/>
          <w:rtl w:val="0"/>
        </w:rPr>
        <w:t xml:space="preserve">nº 6.515/2012, e atende às necessidades de melhoria da infraestrutura viária, com benefícios diretos para os agricultores familiares, a população rural e a comunidade urbana. A análise técnica e econômica demonstrou que a solução proposta é vantajosa, tant</w:t>
      </w:r>
      <w:r>
        <w:rPr>
          <w:rFonts w:ascii="Times New Roman" w:hAnsi="Times New Roman" w:eastAsia="Helvetica Neue" w:cs="Times New Roman"/>
          <w:b w:val="0"/>
          <w:bCs w:val="0"/>
          <w:color w:val="000000" w:themeColor="text1"/>
          <w:sz w:val="22"/>
          <w:szCs w:val="22"/>
          <w:rtl w:val="0"/>
        </w:rPr>
        <w:t xml:space="preserve">o sob o ponto de vista econômico quanto ambiental. A cooperação entre a SEAB e o Município, por meio da execução do convênio, representa um modelo eficiente para a realização desta obra essencial, proporcionando um benefício mútuo e susten</w:t>
      </w:r>
      <w:r>
        <w:rPr>
          <w:rFonts w:ascii="Times New Roman" w:hAnsi="Times New Roman" w:eastAsia="Helvetica Neue" w:cs="Times New Roman"/>
          <w:b w:val="0"/>
          <w:bCs w:val="0"/>
          <w:color w:val="000000" w:themeColor="text1"/>
          <w:sz w:val="22"/>
          <w:szCs w:val="22"/>
          <w:rtl w:val="0"/>
        </w:rPr>
        <w:t xml:space="preserve">tável para a sociedade.</w:t>
      </w:r>
      <w:r>
        <w:rPr>
          <w:rFonts w:ascii="Times New Roman" w:hAnsi="Times New Roman"/>
          <w:color w:val="000000" w:themeColor="text1"/>
          <w:sz w:val="22"/>
          <w:szCs w:val="22"/>
        </w:rPr>
      </w:r>
      <w:r>
        <w:rPr>
          <w:rFonts w:ascii="Times New Roman" w:hAnsi="Times New Roman"/>
          <w:color w:val="000000" w:themeColor="text1"/>
          <w:sz w:val="22"/>
          <w:szCs w:val="22"/>
        </w:rPr>
      </w:r>
    </w:p>
    <w:p>
      <w:pPr>
        <w:pBdr/>
        <w:spacing w:line="276" w:lineRule="auto"/>
        <w:ind/>
        <w:jc w:val="both"/>
        <w:rPr>
          <w:rFonts w:ascii="Times New Roman" w:hAnsi="Times New Roman"/>
          <w:color w:val="000000" w:themeColor="text1"/>
          <w:sz w:val="22"/>
          <w:szCs w:val="22"/>
        </w:rPr>
      </w:pPr>
      <w:r>
        <w:rPr>
          <w:rFonts w:ascii="Times New Roman" w:hAnsi="Times New Roman"/>
          <w:color w:val="000000" w:themeColor="text1"/>
          <w:sz w:val="22"/>
          <w:szCs w:val="22"/>
        </w:rPr>
      </w:r>
      <w:r>
        <w:rPr>
          <w:rFonts w:ascii="Times New Roman" w:hAnsi="Times New Roman"/>
          <w:color w:val="000000" w:themeColor="text1"/>
          <w:sz w:val="22"/>
          <w:szCs w:val="22"/>
        </w:rPr>
      </w:r>
      <w:r>
        <w:rPr>
          <w:rFonts w:ascii="Times New Roman" w:hAnsi="Times New Roman"/>
          <w:color w:val="000000" w:themeColor="text1"/>
          <w:sz w:val="22"/>
          <w:szCs w:val="22"/>
        </w:rPr>
      </w:r>
    </w:p>
    <w:p>
      <w:pPr>
        <w:pBdr/>
        <w:spacing w:line="276" w:lineRule="auto"/>
        <w:ind/>
        <w:jc w:val="both"/>
        <w:rPr>
          <w:rFonts w:ascii="Times New Roman" w:hAnsi="Times New Roman"/>
          <w:color w:val="000000" w:themeColor="text1"/>
          <w:sz w:val="22"/>
          <w:szCs w:val="22"/>
        </w:rPr>
      </w:pPr>
      <w:r>
        <w:rPr>
          <w:rFonts w:ascii="Times New Roman" w:hAnsi="Times New Roman"/>
          <w:color w:val="000000" w:themeColor="text1"/>
          <w:sz w:val="22"/>
          <w:szCs w:val="22"/>
        </w:rPr>
      </w:r>
      <w:r>
        <w:rPr>
          <w:rFonts w:ascii="Times New Roman" w:hAnsi="Times New Roman"/>
          <w:color w:val="000000" w:themeColor="text1"/>
          <w:sz w:val="22"/>
          <w:szCs w:val="22"/>
        </w:rPr>
      </w:r>
      <w:r>
        <w:rPr>
          <w:rFonts w:ascii="Times New Roman" w:hAnsi="Times New Roman"/>
          <w:color w:val="000000" w:themeColor="text1"/>
          <w:sz w:val="22"/>
          <w:szCs w:val="22"/>
        </w:rPr>
      </w:r>
    </w:p>
    <w:p>
      <w:pPr>
        <w:pBdr/>
        <w:spacing w:line="276" w:lineRule="auto"/>
        <w:ind/>
        <w:jc w:val="both"/>
        <w:rPr>
          <w:rFonts w:ascii="Times New Roman" w:hAnsi="Times New Roman"/>
          <w:color w:val="000000" w:themeColor="text1"/>
          <w:sz w:val="22"/>
          <w:szCs w:val="22"/>
        </w:rPr>
      </w:pPr>
      <w:r>
        <w:rPr>
          <w:rFonts w:ascii="Times New Roman" w:hAnsi="Times New Roman" w:eastAsia="Helvetica Neue" w:cs="Times New Roman"/>
          <w:b w:val="0"/>
          <w:bCs w:val="0"/>
          <w:color w:val="000000" w:themeColor="text1"/>
          <w:sz w:val="22"/>
          <w:szCs w:val="22"/>
          <w:highlight w:val="none"/>
          <w:rtl w:val="0"/>
        </w:rPr>
      </w:r>
      <w:r>
        <w:rPr>
          <w:rFonts w:ascii="Times New Roman" w:hAnsi="Times New Roman"/>
          <w:color w:val="000000" w:themeColor="text1"/>
          <w:sz w:val="22"/>
          <w:szCs w:val="22"/>
        </w:rPr>
      </w:r>
      <w:r>
        <w:rPr>
          <w:rFonts w:ascii="Times New Roman" w:hAnsi="Times New Roman"/>
          <w:color w:val="000000" w:themeColor="text1"/>
          <w:sz w:val="22"/>
          <w:szCs w:val="22"/>
        </w:rPr>
      </w:r>
    </w:p>
    <w:p>
      <w:pPr>
        <w:pStyle w:val="931"/>
        <w:pBdr/>
        <w:spacing w:after="240" w:line="276" w:lineRule="auto"/>
        <w:ind w:hanging="567" w:left="1134"/>
        <w:jc w:val="both"/>
        <w:rPr>
          <w:rFonts w:ascii="Times New Roman" w:hAnsi="Times New Roman"/>
          <w:color w:val="ff0000"/>
          <w:sz w:val="22"/>
          <w:szCs w:val="22"/>
        </w:rPr>
      </w:pPr>
      <w:r>
        <w:rPr>
          <w:highlight w:val="none"/>
        </w:rPr>
      </w:r>
      <w:r>
        <w:rPr>
          <w:rFonts w:ascii="Times New Roman" w:hAnsi="Times New Roman"/>
          <w:color w:val="ff0000"/>
          <w:sz w:val="22"/>
          <w:szCs w:val="22"/>
        </w:rPr>
      </w:r>
      <w:r>
        <w:rPr>
          <w:rFonts w:ascii="Times New Roman" w:hAnsi="Times New Roman"/>
          <w:color w:val="ff0000"/>
          <w:sz w:val="22"/>
          <w:szCs w:val="22"/>
        </w:rPr>
      </w:r>
    </w:p>
    <w:p>
      <w:pPr>
        <w:pStyle w:val="931"/>
        <w:numPr>
          <w:ilvl w:val="0"/>
          <w:numId w:val="2"/>
        </w:numPr>
        <w:pBdr/>
        <w:shd w:val="clear" w:color="a9d18e" w:fill="a9d18e"/>
        <w:spacing w:line="276" w:lineRule="auto"/>
        <w:ind/>
        <w:jc w:val="both"/>
        <w:rPr>
          <w:rFonts w:ascii="Times New Roman" w:hAnsi="Times New Roman" w:cs="Times New Roman"/>
          <w:sz w:val="22"/>
          <w:szCs w:val="22"/>
        </w:rPr>
      </w:pPr>
      <w:r>
        <w:rPr>
          <w:rFonts w:ascii="Times New Roman" w:hAnsi="Times New Roman" w:cs="Times New Roman"/>
          <w:b/>
          <w:bCs/>
          <w:sz w:val="22"/>
          <w:szCs w:val="22"/>
          <w:shd w:val="clear" w:color="auto" w:fill="auto"/>
        </w:rPr>
        <w:t xml:space="preserve">DA QUALIFICAÇÃO TÉCNICA DO LICITANTE</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jc w:val="both"/>
        <w:rPr>
          <w:rFonts w:ascii="Times New Roman" w:hAnsi="Times New Roman" w:cs="Times New Roman"/>
          <w:b/>
          <w:bCs/>
          <w:sz w:val="22"/>
          <w:szCs w:val="22"/>
        </w:rPr>
      </w:pPr>
      <w:r>
        <w:rPr>
          <w:rFonts w:ascii="Times New Roman" w:hAnsi="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1"/>
        <w:numPr>
          <w:ilvl w:val="1"/>
          <w:numId w:val="2"/>
        </w:numPr>
        <w:pBdr/>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u w:val="single"/>
        </w:rPr>
        <w:t xml:space="preserve">Registro ou inscrição</w:t>
      </w:r>
      <w:r>
        <w:rPr>
          <w:rFonts w:ascii="Times New Roman" w:hAnsi="Times New Roman" w:cs="Times New Roman"/>
          <w:sz w:val="22"/>
          <w:szCs w:val="22"/>
        </w:rPr>
        <w:t xml:space="preserve">, no Conselho Regional de Engenharia e Agronomia – CREA ou no Conselho de Arquitetura e Urbanismo – CAU, </w:t>
      </w:r>
      <w:r>
        <w:rPr>
          <w:rFonts w:ascii="Times New Roman" w:hAnsi="Times New Roman" w:cs="Times New Roman"/>
          <w:b/>
          <w:bCs/>
          <w:sz w:val="22"/>
          <w:szCs w:val="22"/>
        </w:rPr>
        <w:t xml:space="preserve">da empresa licitante e de seu(s) responsável(</w:t>
      </w:r>
      <w:r>
        <w:rPr>
          <w:rFonts w:ascii="Times New Roman" w:hAnsi="Times New Roman" w:cs="Times New Roman"/>
          <w:b/>
          <w:bCs/>
          <w:sz w:val="22"/>
          <w:szCs w:val="22"/>
        </w:rPr>
        <w:t xml:space="preserve">is</w:t>
      </w:r>
      <w:r>
        <w:rPr>
          <w:rFonts w:ascii="Times New Roman" w:hAnsi="Times New Roman" w:cs="Times New Roman"/>
          <w:b/>
          <w:bCs/>
          <w:sz w:val="22"/>
          <w:szCs w:val="22"/>
        </w:rPr>
        <w:t xml:space="preserve">) técnico(s)</w:t>
      </w:r>
      <w:r>
        <w:rPr>
          <w:rFonts w:ascii="Times New Roman" w:hAnsi="Times New Roman" w:cs="Times New Roman"/>
          <w:sz w:val="22"/>
          <w:szCs w:val="22"/>
        </w:rPr>
        <w:t xml:space="preserve">, da região a que estiverem vinculados.</w:t>
      </w:r>
      <w:r>
        <w:rPr>
          <w:rFonts w:ascii="Times New Roman" w:hAnsi="Times New Roman" w:cs="Times New Roman"/>
          <w:sz w:val="22"/>
          <w:szCs w:val="22"/>
        </w:rPr>
      </w:r>
      <w:r>
        <w:rPr>
          <w:rFonts w:ascii="Times New Roman" w:hAnsi="Times New Roman" w:cs="Times New Roman"/>
          <w:sz w:val="22"/>
          <w:szCs w:val="22"/>
        </w:rPr>
      </w:r>
    </w:p>
    <w:p>
      <w:pPr>
        <w:pBdr/>
        <w:tabs>
          <w:tab w:val="left" w:leader="none" w:pos="2550"/>
        </w:tabs>
        <w:spacing w:line="276" w:lineRule="auto"/>
        <w:ind w:right="0" w:hanging="850" w:left="1984"/>
        <w:rPr>
          <w:rFonts w:ascii="Times New Roman" w:hAnsi="Times New Roman" w:cs="Times New Roman"/>
          <w:sz w:val="22"/>
          <w:szCs w:val="22"/>
          <w:highlight w:val="none"/>
        </w:rPr>
      </w:pPr>
      <w:r>
        <w:rPr>
          <w:rFonts w:ascii="Times New Roman" w:hAnsi="Times New Roman" w:cs="Times New Roman"/>
          <w:b/>
          <w:bCs/>
          <w:sz w:val="22"/>
          <w:szCs w:val="22"/>
        </w:rPr>
        <w:t xml:space="preserve">14.1.1.</w:t>
        <w:tab/>
      </w:r>
      <w:r>
        <w:rPr>
          <w:rFonts w:ascii="Times New Roman" w:hAnsi="Times New Roman" w:cs="Times New Roman"/>
          <w:sz w:val="22"/>
          <w:szCs w:val="22"/>
        </w:rPr>
        <w:t xml:space="preserve">No caso de a empresa licitante ou o responsável técnico não serem registrados ou inscritos no CREA ou no CAU do Estado do Paraná, deverão ser providenciados os respectivos vistos deste órgão regional por ocasião da assinatura do contrato.</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Bdr/>
        <w:spacing w:line="276" w:lineRule="auto"/>
        <w:ind w:right="0" w:hanging="567" w:left="1134"/>
        <w:rPr>
          <w:rFonts w:ascii="Times New Roman" w:hAnsi="Times New Roman" w:cs="Times New Roman"/>
          <w:sz w:val="22"/>
          <w:szCs w:val="22"/>
        </w:rPr>
      </w:pPr>
      <w:r>
        <w:rPr>
          <w:rFonts w:ascii="Times New Roman" w:hAnsi="Times New Roman" w:cs="Times New Roman"/>
          <w:sz w:val="22"/>
          <w:szCs w:val="22"/>
          <w:highlight w:val="none"/>
        </w:rPr>
      </w:r>
      <w:r>
        <w:rPr>
          <w:rFonts w:ascii="Times New Roman" w:hAnsi="Times New Roman" w:cs="Times New Roman"/>
          <w:sz w:val="22"/>
          <w:szCs w:val="22"/>
        </w:rPr>
      </w:r>
      <w:r>
        <w:rPr>
          <w:rFonts w:ascii="Times New Roman" w:hAnsi="Times New Roman" w:cs="Times New Roman"/>
          <w:sz w:val="22"/>
          <w:szCs w:val="22"/>
        </w:rPr>
      </w:r>
    </w:p>
    <w:p>
      <w:pPr>
        <w:pStyle w:val="931"/>
        <w:numPr>
          <w:ilvl w:val="1"/>
          <w:numId w:val="2"/>
        </w:numPr>
        <w:pBdr/>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u w:val="single"/>
        </w:rPr>
        <w:t xml:space="preserve">Capacitação técnico-operacional</w:t>
      </w:r>
      <w:r>
        <w:rPr>
          <w:rFonts w:ascii="Times New Roman" w:hAnsi="Times New Roman" w:cs="Times New Roman"/>
          <w:sz w:val="22"/>
          <w:szCs w:val="22"/>
        </w:rPr>
        <w:t xml:space="preserve">, mediante apresentação de atestado(s) fornecido(s) por pessoa física ou jurídica de direito público ou privado, </w:t>
      </w:r>
      <w:r>
        <w:rPr>
          <w:rFonts w:ascii="Times New Roman" w:hAnsi="Times New Roman" w:cs="Times New Roman"/>
          <w:b/>
          <w:bCs/>
          <w:sz w:val="22"/>
          <w:szCs w:val="22"/>
        </w:rPr>
        <w:t xml:space="preserve">em nome do licitante</w:t>
      </w:r>
      <w:r>
        <w:rPr>
          <w:rFonts w:ascii="Times New Roman" w:hAnsi="Times New Roman" w:cs="Times New Roman"/>
          <w:sz w:val="22"/>
          <w:szCs w:val="22"/>
        </w:rPr>
        <w:t xml:space="preserve">, relativos à execução dos serviços que compõem as parcelas de maior relevância técnica e valor significativo da contratação, a saber:</w:t>
      </w:r>
      <w:r>
        <w:rPr>
          <w:rFonts w:ascii="Times New Roman" w:hAnsi="Times New Roman" w:cs="Times New Roman"/>
          <w:sz w:val="22"/>
          <w:szCs w:val="22"/>
        </w:rPr>
      </w:r>
      <w:r>
        <w:rPr>
          <w:rFonts w:ascii="Times New Roman" w:hAnsi="Times New Roman" w:cs="Times New Roman"/>
          <w:sz w:val="22"/>
          <w:szCs w:val="22"/>
        </w:rPr>
      </w:r>
    </w:p>
    <w:p>
      <w:pPr>
        <w:pBdr/>
        <w:tabs>
          <w:tab w:val="left" w:leader="none" w:pos="2130"/>
        </w:tabs>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u w:val="single"/>
        </w:rPr>
      </w:r>
      <w:r>
        <w:rPr>
          <w:rFonts w:ascii="Times New Roman" w:hAnsi="Times New Roman" w:cs="Times New Roman"/>
          <w:sz w:val="22"/>
          <w:szCs w:val="22"/>
        </w:rPr>
      </w:r>
      <w:r>
        <w:rPr>
          <w:rFonts w:ascii="Times New Roman" w:hAnsi="Times New Roman" w:cs="Times New Roman"/>
          <w:sz w:val="22"/>
          <w:szCs w:val="22"/>
        </w:rPr>
      </w:r>
    </w:p>
    <w:tbl>
      <w:tblPr>
        <w:tblInd w:w="1134" w:type="dxa"/>
        <w:tblW w:w="0" w:type="auto"/>
        <w:tblBorders/>
        <w:tblLayout w:type="fixed"/>
        <w:tblLook w:val="04A0" w:firstRow="1" w:lastRow="0" w:firstColumn="1" w:lastColumn="0" w:noHBand="0" w:noVBand="1"/>
        <w:tblStyle w:val="944"/>
      </w:tblPr>
      <w:tblGrid>
        <w:gridCol w:w="4110"/>
        <w:gridCol w:w="3827"/>
      </w:tblGrid>
      <w:tr>
        <w:trPr/>
        <w:tc>
          <w:tcPr>
            <w:tcBorders/>
            <w:tcW w:w="4110" w:type="dxa"/>
            <w:textDirection w:val="lrTb"/>
            <w:noWrap w:val="false"/>
          </w:tcPr>
          <w:p>
            <w:pPr>
              <w:pBdr/>
              <w:spacing w:line="276" w:lineRule="auto"/>
              <w:ind w:firstLine="0"/>
              <w:jc w:val="center"/>
              <w:rPr>
                <w:rFonts w:ascii="Times New Roman" w:hAnsi="Times New Roman" w:cs="Times New Roman"/>
                <w:b/>
                <w:bCs/>
                <w:sz w:val="22"/>
                <w:szCs w:val="22"/>
              </w:rPr>
            </w:pPr>
            <w:r>
              <w:rPr>
                <w:rFonts w:ascii="Times New Roman" w:hAnsi="Times New Roman" w:cs="Times New Roman"/>
                <w:b/>
                <w:bCs/>
                <w:sz w:val="22"/>
                <w:szCs w:val="22"/>
              </w:rPr>
              <w:t xml:space="preserve">DESCRIÇÃO DO OBJETO</w:t>
            </w:r>
            <w:r>
              <w:rPr>
                <w:rFonts w:ascii="Times New Roman" w:hAnsi="Times New Roman" w:cs="Times New Roman"/>
                <w:b/>
                <w:bCs/>
                <w:sz w:val="22"/>
                <w:szCs w:val="22"/>
              </w:rPr>
            </w:r>
            <w:r>
              <w:rPr>
                <w:rFonts w:ascii="Times New Roman" w:hAnsi="Times New Roman" w:cs="Times New Roman"/>
                <w:b/>
                <w:bCs/>
                <w:sz w:val="22"/>
                <w:szCs w:val="22"/>
              </w:rPr>
            </w:r>
          </w:p>
        </w:tc>
        <w:tc>
          <w:tcPr>
            <w:tcBorders/>
            <w:tcW w:w="3827" w:type="dxa"/>
            <w:textDirection w:val="lrTb"/>
            <w:noWrap w:val="false"/>
          </w:tcPr>
          <w:p>
            <w:pPr>
              <w:pBdr/>
              <w:spacing w:line="276" w:lineRule="auto"/>
              <w:ind w:firstLine="0"/>
              <w:jc w:val="center"/>
              <w:rPr>
                <w:rFonts w:ascii="Times New Roman" w:hAnsi="Times New Roman" w:cs="Times New Roman"/>
                <w:b/>
                <w:bCs/>
                <w:sz w:val="22"/>
                <w:szCs w:val="22"/>
              </w:rPr>
            </w:pPr>
            <w:r>
              <w:rPr>
                <w:rFonts w:ascii="Times New Roman" w:hAnsi="Times New Roman" w:cs="Times New Roman"/>
                <w:b/>
                <w:bCs/>
                <w:sz w:val="22"/>
                <w:szCs w:val="22"/>
              </w:rPr>
              <w:t xml:space="preserve">QUANTIDADE MÍNIMA</w:t>
            </w:r>
            <w:r>
              <w:rPr>
                <w:rFonts w:ascii="Times New Roman" w:hAnsi="Times New Roman" w:cs="Times New Roman"/>
                <w:b/>
                <w:bCs/>
                <w:sz w:val="22"/>
                <w:szCs w:val="22"/>
              </w:rPr>
            </w:r>
            <w:r>
              <w:rPr>
                <w:rFonts w:ascii="Times New Roman" w:hAnsi="Times New Roman" w:cs="Times New Roman"/>
                <w:b/>
                <w:bCs/>
                <w:sz w:val="22"/>
                <w:szCs w:val="22"/>
              </w:rPr>
            </w:r>
          </w:p>
        </w:tc>
      </w:tr>
      <w:tr>
        <w:trPr/>
        <w:tc>
          <w:tcPr>
            <w:tcBorders/>
            <w:tcW w:w="4110" w:type="dxa"/>
            <w:textDirection w:val="lrTb"/>
            <w:noWrap w:val="false"/>
          </w:tcPr>
          <w:p>
            <w:pPr>
              <w:pBdr/>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 xml:space="preserve">Pavimentação em Concreto Betuminoso Usinado à Quente (CBUQ)</w:t>
            </w:r>
            <w:r>
              <w:rPr>
                <w:rFonts w:ascii="Times New Roman" w:hAnsi="Times New Roman" w:cs="Times New Roman"/>
                <w:sz w:val="22"/>
                <w:szCs w:val="22"/>
              </w:rPr>
            </w:r>
            <w:r>
              <w:rPr>
                <w:rFonts w:ascii="Times New Roman" w:hAnsi="Times New Roman" w:cs="Times New Roman"/>
                <w:sz w:val="22"/>
                <w:szCs w:val="22"/>
              </w:rPr>
            </w:r>
          </w:p>
        </w:tc>
        <w:tc>
          <w:tcPr>
            <w:tcBorders/>
            <w:tcW w:w="3827" w:type="dxa"/>
            <w:textDirection w:val="lrTb"/>
            <w:noWrap w:val="false"/>
          </w:tcPr>
          <w:p>
            <w:pPr>
              <w:pBdr/>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r>
            <w:r>
              <w:rPr>
                <w:sz w:val="22"/>
                <w:szCs w:val="22"/>
              </w:rPr>
              <w:t xml:space="preserve">11.728,5</w:t>
            </w:r>
            <w:r>
              <w:rPr>
                <w:sz w:val="22"/>
                <w:szCs w:val="22"/>
              </w:rPr>
              <w:t xml:space="preserve">0 m²</w:t>
            </w:r>
            <w:r>
              <w:rPr>
                <w:rFonts w:ascii="Times New Roman" w:hAnsi="Times New Roman" w:cs="Times New Roman"/>
                <w:sz w:val="22"/>
                <w:szCs w:val="22"/>
              </w:rPr>
            </w:r>
            <w:r>
              <w:rPr>
                <w:rFonts w:ascii="Times New Roman" w:hAnsi="Times New Roman" w:cs="Times New Roman"/>
                <w:sz w:val="22"/>
                <w:szCs w:val="22"/>
              </w:rPr>
            </w:r>
          </w:p>
        </w:tc>
      </w:tr>
    </w:tbl>
    <w:p>
      <w:pPr>
        <w:pBdr/>
        <w:spacing w:line="276" w:lineRule="auto"/>
        <w:ind w:right="0" w:firstLine="0" w:left="1140"/>
        <w:rPr>
          <w:rFonts w:ascii="Times New Roman" w:hAnsi="Times New Roman" w:cs="Times New Roman"/>
          <w:sz w:val="22"/>
          <w:szCs w:val="22"/>
        </w:rPr>
      </w:pPr>
      <w:r>
        <w:rPr>
          <w:rFonts w:ascii="Times New Roman" w:hAnsi="Times New Roman" w:cs="Times New Roman"/>
          <w:b/>
          <w:bCs/>
          <w:color w:val="ff0000"/>
          <w:sz w:val="22"/>
          <w:szCs w:val="22"/>
          <w:highlight w:val="none"/>
          <w:u w:val="single"/>
          <w:shd w:val="clear" w:color="auto" w:fill="ffff00"/>
        </w:rPr>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709" w:left="1843"/>
        <w:rPr>
          <w:rFonts w:ascii="Times New Roman" w:hAnsi="Times New Roman" w:cs="Times New Roman"/>
          <w:sz w:val="22"/>
          <w:szCs w:val="22"/>
        </w:rPr>
      </w:pPr>
      <w:r>
        <w:rPr>
          <w:rFonts w:ascii="Times New Roman" w:hAnsi="Times New Roman" w:cs="Times New Roman"/>
          <w:b/>
          <w:bCs/>
          <w:sz w:val="22"/>
          <w:szCs w:val="22"/>
        </w:rPr>
        <w:t xml:space="preserve">14.2.1.</w:t>
        <w:tab/>
      </w:r>
      <w:r>
        <w:rPr>
          <w:rFonts w:ascii="Times New Roman" w:hAnsi="Times New Roman" w:cs="Times New Roman"/>
          <w:sz w:val="22"/>
          <w:szCs w:val="22"/>
        </w:rPr>
        <w:t xml:space="preserve">O(s) atestado(s) deverá(ão) estar devidamente registrado no CREA ou no CAU da região pertinente, nos termos da legislação aplicável, dando-se tal comprovação mediante a apresentação da correspondente CAT com registro de atestado </w:t>
      </w:r>
      <w:r>
        <w:rPr>
          <w:rFonts w:ascii="Times New Roman" w:hAnsi="Times New Roman" w:cs="Times New Roman"/>
          <w:b/>
          <w:bCs/>
          <w:sz w:val="22"/>
          <w:szCs w:val="22"/>
          <w:u w:val="single"/>
        </w:rPr>
        <w:t xml:space="preserve">de atividade concluída</w:t>
      </w:r>
      <w:r>
        <w:rPr>
          <w:rFonts w:ascii="Times New Roman" w:hAnsi="Times New Roman" w:cs="Times New Roman"/>
          <w:sz w:val="22"/>
          <w:szCs w:val="22"/>
        </w:rPr>
        <w:t xml:space="preserve">, ou documento equivalente, </w:t>
      </w:r>
      <w:r>
        <w:rPr>
          <w:rFonts w:ascii="Times New Roman" w:hAnsi="Times New Roman" w:cs="Times New Roman"/>
          <w:b/>
          <w:bCs/>
          <w:sz w:val="22"/>
          <w:szCs w:val="22"/>
          <w:u w:val="single"/>
        </w:rPr>
        <w:t xml:space="preserve">que indique a licitante como empresa contratada.</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709" w:left="1843"/>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b/>
          <w:bCs/>
          <w:sz w:val="22"/>
          <w:szCs w:val="22"/>
        </w:rPr>
        <w:t xml:space="preserve">14.2.2.</w:t>
        <w:tab/>
        <w:t xml:space="preserve">Possibilidade de somatório de atestados</w:t>
      </w:r>
      <w:r>
        <w:rPr>
          <w:rFonts w:ascii="Times New Roman" w:hAnsi="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firstLine="0" w:left="1843"/>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t xml:space="preserve">Na presente licitação, será </w:t>
      </w:r>
      <w:r>
        <w:rPr>
          <w:rFonts w:ascii="Times New Roman" w:hAnsi="Times New Roman" w:cs="Times New Roman"/>
          <w:sz w:val="22"/>
          <w:szCs w:val="22"/>
        </w:rPr>
        <w:t xml:space="preserve">( X</w:t>
      </w:r>
      <w:r>
        <w:rPr>
          <w:rFonts w:ascii="Times New Roman" w:hAnsi="Times New Roman" w:cs="Times New Roman"/>
          <w:sz w:val="22"/>
          <w:szCs w:val="22"/>
        </w:rPr>
        <w:t xml:space="preserve"> ) ACEITO ou ( </w:t>
      </w:r>
      <w:r>
        <w:rPr>
          <w:rFonts w:ascii="Times New Roman" w:hAnsi="Times New Roman" w:cs="Times New Roman"/>
          <w:sz w:val="22"/>
          <w:szCs w:val="22"/>
        </w:rPr>
        <w:t xml:space="preserve"> </w:t>
      </w:r>
      <w:r>
        <w:rPr>
          <w:rFonts w:ascii="Times New Roman" w:hAnsi="Times New Roman" w:cs="Times New Roman"/>
          <w:sz w:val="22"/>
          <w:szCs w:val="22"/>
        </w:rPr>
        <w:t xml:space="preserve">  ) VEDADO o somatório de atestados de capacidade técnico-operacional para atingimento dos quantitativos mínimos demandados, conforme determinado pelo PARANACIDADEs no edital disponibilizado e autorizado pela Lei Federal n. 14.133/2021.</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567" w:left="1134"/>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931"/>
        <w:numPr>
          <w:ilvl w:val="1"/>
          <w:numId w:val="2"/>
        </w:numPr>
        <w:pBdr/>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u w:val="single"/>
        </w:rPr>
        <w:t xml:space="preserve">Capacitação técnico-profissional</w:t>
      </w:r>
      <w:r>
        <w:rPr>
          <w:rFonts w:ascii="Times New Roman" w:hAnsi="Times New Roman" w:cs="Times New Roman"/>
          <w:sz w:val="22"/>
          <w:szCs w:val="22"/>
        </w:rPr>
        <w:t xml:space="preserve">, mediante apresentação de Certidão de Acervo Técnico - CAT, expedida pelo CREA ou CAU da região pertinente, nos termos da legislação aplicável, em nome do(s) responsável(</w:t>
      </w:r>
      <w:r>
        <w:rPr>
          <w:rFonts w:ascii="Times New Roman" w:hAnsi="Times New Roman" w:cs="Times New Roman"/>
          <w:sz w:val="22"/>
          <w:szCs w:val="22"/>
        </w:rPr>
        <w:t xml:space="preserve">is</w:t>
      </w:r>
      <w:r>
        <w:rPr>
          <w:rFonts w:ascii="Times New Roman" w:hAnsi="Times New Roman" w:cs="Times New Roman"/>
          <w:sz w:val="22"/>
          <w:szCs w:val="22"/>
        </w:rPr>
        <w:t xml:space="preserve">) técnico(s) e/ou membros da equipe técnica que participarão da obra, que de</w:t>
      </w:r>
      <w:r>
        <w:rPr>
          <w:rFonts w:ascii="Times New Roman" w:hAnsi="Times New Roman" w:cs="Times New Roman"/>
          <w:sz w:val="22"/>
          <w:szCs w:val="22"/>
        </w:rPr>
        <w:t xml:space="preserve">monstre a Anotação de Responsabilidade Técnica - ART ou o Registro de Responsabilidade Técnica - RRT, relativo à execução dos </w:t>
      </w:r>
      <w:r>
        <w:rPr>
          <w:rFonts w:ascii="Times New Roman" w:hAnsi="Times New Roman" w:cs="Times New Roman"/>
          <w:sz w:val="22"/>
          <w:szCs w:val="22"/>
        </w:rPr>
        <w:t xml:space="preserve"> serviços que compõem as parcelas de maior relevância técnica e valor significativo da contratação</w:t>
      </w:r>
      <w:r>
        <w:rPr>
          <w:rFonts w:ascii="Times New Roman" w:hAnsi="Times New Roman" w:cs="Times New Roman"/>
          <w:sz w:val="22"/>
          <w:szCs w:val="22"/>
        </w:rPr>
        <w:t xml:space="preserve">, conforme o disposto no subitem 14.2 do Projeto Básico.</w:t>
      </w:r>
      <w:r>
        <w:rPr>
          <w:rFonts w:ascii="Times New Roman" w:hAnsi="Times New Roman" w:cs="Times New Roman"/>
          <w:sz w:val="22"/>
          <w:szCs w:val="22"/>
        </w:rPr>
      </w:r>
      <w:r>
        <w:rPr>
          <w:rFonts w:ascii="Times New Roman" w:hAnsi="Times New Roman" w:cs="Times New Roman"/>
          <w:sz w:val="22"/>
          <w:szCs w:val="22"/>
        </w:rPr>
      </w:r>
    </w:p>
    <w:p>
      <w:pPr>
        <w:pBdr/>
        <w:tabs>
          <w:tab w:val="left" w:leader="none" w:pos="2550"/>
        </w:tabs>
        <w:spacing w:line="276" w:lineRule="auto"/>
        <w:ind w:right="0" w:hanging="709" w:left="1843"/>
        <w:rPr>
          <w:rFonts w:ascii="Times New Roman" w:hAnsi="Times New Roman" w:cs="Times New Roman"/>
          <w:sz w:val="22"/>
          <w:szCs w:val="22"/>
        </w:rPr>
      </w:pPr>
      <w:r>
        <w:rPr>
          <w:rFonts w:ascii="Times New Roman" w:hAnsi="Times New Roman" w:cs="Times New Roman"/>
          <w:b/>
          <w:bCs/>
          <w:sz w:val="22"/>
          <w:szCs w:val="22"/>
        </w:rPr>
        <w:t xml:space="preserve">14.3.1.</w:t>
        <w:tab/>
      </w:r>
      <w:r>
        <w:rPr>
          <w:rFonts w:ascii="Times New Roman" w:hAnsi="Times New Roman" w:cs="Times New Roman"/>
          <w:b/>
          <w:bCs/>
          <w:sz w:val="22"/>
          <w:szCs w:val="22"/>
        </w:rPr>
        <w:t xml:space="preserve">Os responsáveis técnicos e/ou membros da equipe técnica acima elencados deverão pertencer ao quadro permanente do licitante</w:t>
      </w:r>
      <w:r>
        <w:rPr>
          <w:rFonts w:ascii="Times New Roman" w:hAnsi="Times New Roman" w:cs="Times New Roman"/>
          <w:sz w:val="22"/>
          <w:szCs w:val="22"/>
        </w:rPr>
        <w:t xml:space="preserve">, na data prevista para entrega da proposta, entendendo-se como tal, para fins deste Edital, o sócio que comprove seu vínculo por intermédio de contrato/estatuto social; o administrador ou o diretor</w:t>
      </w:r>
      <w:r>
        <w:rPr>
          <w:rFonts w:ascii="Times New Roman" w:hAnsi="Times New Roman" w:cs="Times New Roman"/>
          <w:sz w:val="22"/>
          <w:szCs w:val="22"/>
        </w:rPr>
        <w:t xml:space="preserve">; o empregado devidamente registrado em Carteira de Trabalho e Previdência Social; e o prestador de serviços com contrato escrito firmado com o licitante, ou com declaração de compromisso de vinculação futura, caso o licitante se sagre vencedor do certame;</w:t>
      </w:r>
      <w:r>
        <w:rPr>
          <w:rFonts w:ascii="Times New Roman" w:hAnsi="Times New Roman" w:cs="Times New Roman"/>
          <w:sz w:val="22"/>
          <w:szCs w:val="22"/>
        </w:rPr>
      </w:r>
      <w:r>
        <w:rPr>
          <w:rFonts w:ascii="Times New Roman" w:hAnsi="Times New Roman" w:cs="Times New Roman"/>
          <w:sz w:val="22"/>
          <w:szCs w:val="22"/>
        </w:rPr>
      </w:r>
    </w:p>
    <w:p>
      <w:pPr>
        <w:pBdr/>
        <w:tabs>
          <w:tab w:val="left" w:leader="none" w:pos="2550"/>
        </w:tabs>
        <w:spacing w:line="276" w:lineRule="auto"/>
        <w:ind w:right="0" w:hanging="709" w:left="1843"/>
        <w:rPr>
          <w:rFonts w:ascii="Times New Roman" w:hAnsi="Times New Roman" w:cs="Times New Roman"/>
          <w:sz w:val="22"/>
          <w:szCs w:val="22"/>
        </w:rPr>
      </w:pPr>
      <w:r>
        <w:rPr>
          <w:rFonts w:ascii="Times New Roman" w:hAnsi="Times New Roman" w:cs="Times New Roman"/>
          <w:b/>
          <w:bCs/>
          <w:sz w:val="22"/>
          <w:szCs w:val="22"/>
        </w:rPr>
      </w:r>
      <w:r>
        <w:rPr>
          <w:rFonts w:ascii="Times New Roman" w:hAnsi="Times New Roman" w:cs="Times New Roman"/>
          <w:b/>
          <w:bCs/>
          <w:sz w:val="22"/>
          <w:szCs w:val="22"/>
        </w:rPr>
        <w:t xml:space="preserve">14.3.2.</w:t>
      </w:r>
      <w:r>
        <w:rPr>
          <w:rFonts w:ascii="Times New Roman" w:hAnsi="Times New Roman" w:cs="Times New Roman"/>
          <w:b/>
          <w:bCs/>
          <w:sz w:val="22"/>
          <w:szCs w:val="22"/>
        </w:rPr>
        <w:tab/>
      </w:r>
      <w:r>
        <w:rPr>
          <w:rFonts w:ascii="Times New Roman" w:hAnsi="Times New Roman" w:cs="Times New Roman"/>
          <w:sz w:val="22"/>
          <w:szCs w:val="22"/>
        </w:rPr>
        <w:t xml:space="preserve">No decorrer da execução da obra, os profissionais do Contratado </w:t>
      </w:r>
      <w:r>
        <w:rPr>
          <w:rFonts w:ascii="Times New Roman" w:hAnsi="Times New Roman" w:cs="Times New Roman"/>
          <w:sz w:val="22"/>
          <w:szCs w:val="22"/>
        </w:rPr>
        <w:t xml:space="preserve">poderão ser substituídos, nos termos do art. </w:t>
      </w:r>
      <w:r>
        <w:rPr>
          <w:rFonts w:ascii="Times New Roman" w:hAnsi="Times New Roman" w:cs="Times New Roman"/>
          <w:sz w:val="22"/>
          <w:szCs w:val="22"/>
        </w:rPr>
        <w:t xml:space="preserve">67</w:t>
      </w:r>
      <w:r>
        <w:rPr>
          <w:rFonts w:ascii="Times New Roman" w:hAnsi="Times New Roman" w:cs="Times New Roman"/>
          <w:sz w:val="22"/>
          <w:szCs w:val="22"/>
        </w:rPr>
        <w:t xml:space="preserve">, §</w:t>
      </w:r>
      <w:r>
        <w:rPr>
          <w:rFonts w:ascii="Times New Roman" w:hAnsi="Times New Roman" w:cs="Times New Roman"/>
          <w:sz w:val="22"/>
          <w:szCs w:val="22"/>
        </w:rPr>
        <w:t xml:space="preserve">6</w:t>
      </w:r>
      <w:r>
        <w:rPr>
          <w:rFonts w:ascii="Times New Roman" w:hAnsi="Times New Roman" w:cs="Times New Roman"/>
          <w:sz w:val="22"/>
          <w:szCs w:val="22"/>
        </w:rPr>
        <w:t xml:space="preserve">, da Lei n° </w:t>
      </w:r>
      <w:r>
        <w:rPr>
          <w:rFonts w:ascii="Times New Roman" w:hAnsi="Times New Roman" w:cs="Times New Roman"/>
          <w:sz w:val="22"/>
          <w:szCs w:val="22"/>
        </w:rPr>
        <w:t xml:space="preserve">14133/2021</w:t>
      </w:r>
      <w:r>
        <w:rPr>
          <w:rFonts w:ascii="Times New Roman" w:hAnsi="Times New Roman" w:cs="Times New Roman"/>
          <w:sz w:val="22"/>
          <w:szCs w:val="22"/>
        </w:rPr>
        <w:t xml:space="preserve">, por profissionais de experiência equivalente ou superior, desde que a substituição seja aprovada pela Administração. </w:t>
      </w:r>
      <w:r>
        <w:rPr>
          <w:rFonts w:ascii="Times New Roman" w:hAnsi="Times New Roman" w:cs="Times New Roman"/>
          <w:b/>
          <w:bCs/>
          <w:sz w:val="22"/>
          <w:szCs w:val="22"/>
          <w:u w:val="single"/>
        </w:rPr>
        <w:t xml:space="preserve">Observa-se que o licitante que sagrar-se vencedor deve manter </w:t>
      </w:r>
      <w:r>
        <w:rPr>
          <w:rFonts w:ascii="Times New Roman" w:hAnsi="Times New Roman" w:cs="Times New Roman"/>
          <w:b/>
          <w:bCs/>
          <w:sz w:val="22"/>
          <w:szCs w:val="22"/>
          <w:u w:val="single"/>
        </w:rPr>
        <w:t xml:space="preserve">em sua equipe técnica</w:t>
      </w:r>
      <w:r>
        <w:rPr>
          <w:rFonts w:ascii="Times New Roman" w:hAnsi="Times New Roman" w:cs="Times New Roman"/>
          <w:b/>
          <w:bCs/>
          <w:sz w:val="22"/>
          <w:szCs w:val="22"/>
          <w:u w:val="single"/>
        </w:rPr>
        <w:t xml:space="preserve">, durante toda a execução da obra,  o responsável técnico.</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567" w:left="1134"/>
        <w:rPr>
          <w:rFonts w:ascii="Times New Roman" w:hAnsi="Times New Roman" w:cs="Times New Roman"/>
          <w:sz w:val="22"/>
          <w:szCs w:val="22"/>
        </w:rPr>
      </w:pPr>
      <w:r>
        <w:rPr>
          <w:rFonts w:ascii="Times New Roman" w:hAnsi="Times New Roman" w:cs="Times New Roman"/>
          <w:sz w:val="22"/>
          <w:szCs w:val="22"/>
          <w:highlight w:val="none"/>
        </w:rPr>
      </w:r>
      <w:r>
        <w:rPr>
          <w:rFonts w:ascii="Times New Roman" w:hAnsi="Times New Roman" w:cs="Times New Roman"/>
          <w:sz w:val="22"/>
          <w:szCs w:val="22"/>
        </w:rPr>
      </w:r>
      <w:r>
        <w:rPr>
          <w:rFonts w:ascii="Times New Roman" w:hAnsi="Times New Roman" w:cs="Times New Roman"/>
          <w:sz w:val="22"/>
          <w:szCs w:val="22"/>
        </w:rPr>
      </w:r>
    </w:p>
    <w:p>
      <w:pPr>
        <w:pStyle w:val="931"/>
        <w:numPr>
          <w:ilvl w:val="1"/>
          <w:numId w:val="2"/>
        </w:numPr>
        <w:pBdr/>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rPr>
        <w:t xml:space="preserve">Declara</w:t>
      </w:r>
      <w:r>
        <w:rPr>
          <w:rFonts w:ascii="Times New Roman" w:hAnsi="Times New Roman" w:cs="Times New Roman"/>
          <w:b/>
          <w:bCs/>
          <w:sz w:val="22"/>
          <w:szCs w:val="22"/>
        </w:rPr>
        <w:t xml:space="preserve">ção</w:t>
      </w:r>
      <w:r>
        <w:rPr>
          <w:rFonts w:ascii="Times New Roman" w:hAnsi="Times New Roman" w:cs="Times New Roman"/>
          <w:sz w:val="22"/>
          <w:szCs w:val="22"/>
        </w:rPr>
        <w:t xml:space="preserve">, conforme modelo a ser </w:t>
      </w:r>
      <w:r>
        <w:rPr>
          <w:rFonts w:ascii="Times New Roman" w:hAnsi="Times New Roman" w:cs="Times New Roman"/>
          <w:sz w:val="22"/>
          <w:szCs w:val="22"/>
        </w:rPr>
        <w:t xml:space="preserve">disponibilizado como anexo ao Edital, de que o licitante, por intermédio de seu responsável técnico devidamente qualificado para esse fim, vistoriou os locais onde será realizada a obra, e de que é detentor de todas as informações relativas à sua execução.</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709" w:left="1843"/>
        <w:rPr>
          <w:rFonts w:ascii="Times New Roman" w:hAnsi="Times New Roman" w:cs="Times New Roman"/>
          <w:sz w:val="22"/>
          <w:szCs w:val="22"/>
        </w:rPr>
      </w:pPr>
      <w:r>
        <w:rPr>
          <w:rFonts w:ascii="Times New Roman" w:hAnsi="Times New Roman" w:cs="Times New Roman"/>
          <w:b/>
          <w:bCs/>
          <w:sz w:val="22"/>
          <w:szCs w:val="22"/>
        </w:rPr>
        <w:t xml:space="preserve">14.1.1.</w:t>
        <w:tab/>
      </w:r>
      <w:r>
        <w:rPr>
          <w:rFonts w:ascii="Times New Roman" w:hAnsi="Times New Roman" w:cs="Times New Roman"/>
          <w:b/>
          <w:bCs/>
          <w:sz w:val="22"/>
          <w:szCs w:val="22"/>
          <w:u w:val="single"/>
        </w:rPr>
        <w:t xml:space="preserve">A vistoria </w:t>
      </w:r>
      <w:r>
        <w:rPr>
          <w:rFonts w:ascii="Times New Roman" w:hAnsi="Times New Roman" w:cs="Times New Roman"/>
          <w:b/>
          <w:bCs/>
          <w:sz w:val="22"/>
          <w:szCs w:val="22"/>
          <w:u w:val="single"/>
        </w:rPr>
        <w:t xml:space="preserve">ocorrerá  conforme</w:t>
      </w:r>
      <w:r>
        <w:rPr>
          <w:rFonts w:ascii="Times New Roman" w:hAnsi="Times New Roman" w:cs="Times New Roman"/>
          <w:b/>
          <w:bCs/>
          <w:sz w:val="22"/>
          <w:szCs w:val="22"/>
          <w:u w:val="single"/>
        </w:rPr>
        <w:t xml:space="preserve"> agendamento, </w:t>
      </w:r>
      <w:r>
        <w:rPr>
          <w:rFonts w:ascii="Times New Roman" w:hAnsi="Times New Roman" w:cs="Times New Roman"/>
          <w:b/>
          <w:bCs/>
          <w:sz w:val="22"/>
          <w:szCs w:val="22"/>
          <w:u w:val="single"/>
        </w:rPr>
        <w:t xml:space="preserve">podendo ser </w:t>
      </w:r>
      <w:r>
        <w:rPr>
          <w:rFonts w:ascii="Times New Roman" w:hAnsi="Times New Roman" w:cs="Times New Roman"/>
          <w:b/>
          <w:bCs/>
          <w:sz w:val="22"/>
          <w:szCs w:val="22"/>
          <w:u w:val="single"/>
        </w:rPr>
        <w:t xml:space="preserve">até</w:t>
      </w:r>
      <w:r>
        <w:rPr>
          <w:rFonts w:ascii="Times New Roman" w:hAnsi="Times New Roman" w:cs="Times New Roman"/>
          <w:b/>
          <w:bCs/>
          <w:sz w:val="22"/>
          <w:szCs w:val="22"/>
          <w:u w:val="none"/>
        </w:rPr>
        <w:t xml:space="preserve"> </w:t>
      </w:r>
      <w:r>
        <w:rPr>
          <w:rFonts w:ascii="Times New Roman" w:hAnsi="Times New Roman" w:cs="Times New Roman"/>
          <w:sz w:val="22"/>
          <w:szCs w:val="22"/>
        </w:rPr>
        <w:t xml:space="preserve"> 3</w:t>
      </w:r>
      <w:r>
        <w:rPr>
          <w:rFonts w:ascii="Times New Roman" w:hAnsi="Times New Roman" w:cs="Times New Roman"/>
          <w:sz w:val="22"/>
          <w:szCs w:val="22"/>
        </w:rPr>
        <w:t xml:space="preserve"> dias úteis anterior a data da sessão.</w:t>
      </w:r>
      <w:r>
        <w:rPr>
          <w:rFonts w:ascii="Times New Roman" w:hAnsi="Times New Roman" w:cs="Times New Roman"/>
          <w:b/>
          <w:bCs/>
          <w:sz w:val="22"/>
          <w:szCs w:val="22"/>
          <w:u w:val="single"/>
        </w:rPr>
        <w:t xml:space="preserve"> </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709" w:left="1843"/>
        <w:rPr>
          <w:rFonts w:ascii="Times New Roman" w:hAnsi="Times New Roman" w:cs="Times New Roman"/>
          <w:sz w:val="22"/>
          <w:szCs w:val="22"/>
        </w:rPr>
      </w:pPr>
      <w:r>
        <w:rPr>
          <w:rFonts w:ascii="Times New Roman" w:hAnsi="Times New Roman" w:cs="Times New Roman"/>
          <w:b/>
          <w:bCs/>
          <w:sz w:val="22"/>
          <w:szCs w:val="22"/>
          <w:shd w:val="clear" w:color="auto" w:fill="ffffff"/>
        </w:rPr>
        <w:t xml:space="preserve">14.1.2.</w:t>
        <w:tab/>
      </w:r>
      <w:r>
        <w:rPr>
          <w:rFonts w:ascii="Times New Roman" w:hAnsi="Times New Roman" w:cs="Times New Roman"/>
          <w:sz w:val="22"/>
          <w:szCs w:val="22"/>
          <w:shd w:val="clear" w:color="auto" w:fill="ffffff"/>
        </w:rPr>
        <w:t xml:space="preserve">Caso a empresa não queira fazer a visita técnica terá que preencher a Declaração Formal de Dispensa de Visita Técnica</w:t>
      </w:r>
      <w:r>
        <w:rPr>
          <w:rFonts w:ascii="Times New Roman" w:hAnsi="Times New Roman" w:cs="Times New Roman"/>
          <w:b w:val="0"/>
          <w:bCs w:val="0"/>
          <w:sz w:val="22"/>
          <w:szCs w:val="22"/>
          <w:shd w:val="clear" w:color="auto" w:fill="ffffff"/>
        </w:rPr>
        <w:t xml:space="preserve">.</w:t>
      </w:r>
      <w:r>
        <w:rPr>
          <w:rFonts w:ascii="Times New Roman" w:hAnsi="Times New Roman" w:cs="Times New Roman"/>
          <w:sz w:val="22"/>
          <w:szCs w:val="22"/>
        </w:rPr>
      </w:r>
      <w:r>
        <w:rPr>
          <w:rFonts w:ascii="Times New Roman" w:hAnsi="Times New Roman" w:cs="Times New Roman"/>
          <w:sz w:val="22"/>
          <w:szCs w:val="22"/>
        </w:rPr>
      </w:r>
    </w:p>
    <w:p>
      <w:pPr>
        <w:pBdr/>
        <w:tabs>
          <w:tab w:val="left" w:leader="none" w:pos="2550"/>
        </w:tabs>
        <w:spacing w:line="276" w:lineRule="auto"/>
        <w:ind w:right="0" w:hanging="709" w:left="1843"/>
        <w:rPr>
          <w:rFonts w:ascii="Times New Roman" w:hAnsi="Times New Roman" w:cs="Times New Roman"/>
          <w:sz w:val="22"/>
          <w:szCs w:val="22"/>
        </w:rPr>
      </w:pPr>
      <w:r>
        <w:rPr>
          <w:rFonts w:ascii="Times New Roman" w:hAnsi="Times New Roman" w:cs="Times New Roman"/>
          <w:b/>
          <w:bCs/>
          <w:sz w:val="22"/>
          <w:szCs w:val="22"/>
        </w:rPr>
        <w:t xml:space="preserve">14.1.3.</w:t>
        <w:tab/>
      </w:r>
      <w:r>
        <w:rPr>
          <w:rFonts w:ascii="Times New Roman" w:hAnsi="Times New Roman" w:cs="Times New Roman"/>
          <w:sz w:val="22"/>
          <w:szCs w:val="22"/>
        </w:rPr>
        <w:t xml:space="preserve">Para a vistoria o licitante, ou o seu representante legal, deverá possuir f</w:t>
      </w:r>
      <w:r>
        <w:rPr>
          <w:rFonts w:ascii="Times New Roman" w:hAnsi="Times New Roman" w:cs="Times New Roman"/>
          <w:sz w:val="22"/>
          <w:szCs w:val="22"/>
        </w:rPr>
        <w:t xml:space="preserve">ormação na área de engenharia, devido à complexidade do objeto desta licitação, bem como estar devidamente identificado, apresentando documento de identidade civil e documento expedido pela empresa comprovando sua habilitação para a realização da vistoria.</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567" w:left="1134"/>
        <w:rPr>
          <w:rFonts w:ascii="Times New Roman" w:hAnsi="Times New Roman" w:cs="Times New Roman"/>
          <w:sz w:val="22"/>
          <w:szCs w:val="22"/>
        </w:rPr>
      </w:pPr>
      <w:r>
        <w:rPr>
          <w:rFonts w:ascii="Times New Roman" w:hAnsi="Times New Roman" w:cs="Times New Roman"/>
          <w:sz w:val="22"/>
          <w:szCs w:val="22"/>
          <w:highlight w:val="none"/>
        </w:rPr>
      </w:r>
      <w:r>
        <w:rPr>
          <w:rFonts w:ascii="Times New Roman" w:hAnsi="Times New Roman" w:cs="Times New Roman"/>
          <w:sz w:val="22"/>
          <w:szCs w:val="22"/>
        </w:rPr>
      </w:r>
      <w:r>
        <w:rPr>
          <w:rFonts w:ascii="Times New Roman" w:hAnsi="Times New Roman" w:cs="Times New Roman"/>
          <w:sz w:val="22"/>
          <w:szCs w:val="22"/>
        </w:rPr>
      </w:r>
    </w:p>
    <w:p>
      <w:pPr>
        <w:pStyle w:val="931"/>
        <w:numPr>
          <w:ilvl w:val="1"/>
          <w:numId w:val="2"/>
        </w:numPr>
        <w:pBdr/>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rPr>
        <w:t xml:space="preserve">Declaração </w:t>
      </w:r>
      <w:r>
        <w:rPr>
          <w:rFonts w:ascii="Times New Roman" w:hAnsi="Times New Roman" w:cs="Times New Roman"/>
          <w:sz w:val="22"/>
          <w:szCs w:val="22"/>
        </w:rPr>
        <w:t xml:space="preserve">na qual a Licitante manifeste sua total compreensão e conhecimento dos termos contidos na Especificação Técnica, conforme modelo anexo ao Edital.</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567" w:left="1134"/>
        <w:rPr>
          <w:rFonts w:ascii="Times New Roman" w:hAnsi="Times New Roman" w:cs="Times New Roman"/>
          <w:sz w:val="22"/>
          <w:szCs w:val="22"/>
        </w:rPr>
      </w:pPr>
      <w:r>
        <w:rPr>
          <w:rFonts w:ascii="Times New Roman" w:hAnsi="Times New Roman" w:cs="Times New Roman"/>
          <w:sz w:val="22"/>
          <w:szCs w:val="22"/>
          <w:highlight w:val="none"/>
        </w:rPr>
      </w:r>
      <w:r>
        <w:rPr>
          <w:rFonts w:ascii="Times New Roman" w:hAnsi="Times New Roman" w:cs="Times New Roman"/>
          <w:sz w:val="22"/>
          <w:szCs w:val="22"/>
        </w:rPr>
      </w:r>
      <w:r>
        <w:rPr>
          <w:rFonts w:ascii="Times New Roman" w:hAnsi="Times New Roman" w:cs="Times New Roman"/>
          <w:sz w:val="22"/>
          <w:szCs w:val="22"/>
        </w:rPr>
      </w:r>
    </w:p>
    <w:p>
      <w:pPr>
        <w:pStyle w:val="931"/>
        <w:numPr>
          <w:ilvl w:val="1"/>
          <w:numId w:val="2"/>
        </w:numPr>
        <w:pBdr/>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rPr>
        <w:t xml:space="preserve">Indicação</w:t>
      </w:r>
      <w:r>
        <w:rPr>
          <w:rFonts w:ascii="Times New Roman" w:hAnsi="Times New Roman" w:cs="Times New Roman"/>
          <w:sz w:val="22"/>
          <w:szCs w:val="22"/>
        </w:rPr>
        <w:t xml:space="preserve"> do Responsável Técnico</w:t>
      </w:r>
      <w:r>
        <w:rPr>
          <w:rFonts w:ascii="Times New Roman" w:hAnsi="Times New Roman" w:cs="Times New Roman"/>
          <w:sz w:val="22"/>
          <w:szCs w:val="22"/>
        </w:rPr>
        <w:t xml:space="preserve"> ou da Equipe de Profissionais Responsáveis Técnicos que participarão da construção da obra, conforme modelo de Declaração de Responsabilidade Técnica anexo ao edital. O responsável técnico deverá opor assinatura de aceite na exigência constante acima.</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567" w:left="1134"/>
        <w:rPr>
          <w:rFonts w:ascii="Times New Roman" w:hAnsi="Times New Roman" w:cs="Times New Roman"/>
          <w:sz w:val="22"/>
          <w:szCs w:val="22"/>
        </w:rPr>
      </w:pPr>
      <w:r>
        <w:rPr>
          <w:rFonts w:ascii="Times New Roman" w:hAnsi="Times New Roman" w:cs="Times New Roman"/>
          <w:sz w:val="22"/>
          <w:szCs w:val="22"/>
          <w:highlight w:val="none"/>
        </w:rPr>
      </w:r>
      <w:r>
        <w:rPr>
          <w:rFonts w:ascii="Times New Roman" w:hAnsi="Times New Roman" w:cs="Times New Roman"/>
          <w:sz w:val="22"/>
          <w:szCs w:val="22"/>
        </w:rPr>
      </w:r>
      <w:r>
        <w:rPr>
          <w:rFonts w:ascii="Times New Roman" w:hAnsi="Times New Roman" w:cs="Times New Roman"/>
          <w:sz w:val="22"/>
          <w:szCs w:val="22"/>
        </w:rPr>
      </w:r>
    </w:p>
    <w:p>
      <w:pPr>
        <w:pStyle w:val="931"/>
        <w:numPr>
          <w:ilvl w:val="1"/>
          <w:numId w:val="2"/>
        </w:numPr>
        <w:pBdr/>
        <w:spacing w:line="276" w:lineRule="auto"/>
        <w:ind w:right="0" w:hanging="567" w:left="1134"/>
        <w:rPr>
          <w:rFonts w:ascii="Times New Roman" w:hAnsi="Times New Roman" w:cs="Times New Roman"/>
          <w:b w:val="0"/>
          <w:bCs w:val="0"/>
          <w:sz w:val="22"/>
          <w:szCs w:val="22"/>
        </w:rPr>
      </w:pPr>
      <w:r>
        <w:rPr>
          <w:rFonts w:ascii="Times New Roman" w:hAnsi="Times New Roman" w:cs="Times New Roman"/>
          <w:b/>
          <w:bCs/>
          <w:sz w:val="22"/>
          <w:szCs w:val="22"/>
        </w:rPr>
        <w:t xml:space="preserve">Declaraçã</w:t>
      </w:r>
      <w:r>
        <w:rPr>
          <w:rFonts w:ascii="Times New Roman" w:hAnsi="Times New Roman" w:cs="Times New Roman"/>
          <w:b/>
          <w:bCs/>
          <w:sz w:val="22"/>
          <w:szCs w:val="22"/>
        </w:rPr>
        <w:t xml:space="preserve">o </w:t>
      </w:r>
      <w:r>
        <w:rPr>
          <w:rFonts w:ascii="Times New Roman" w:hAnsi="Times New Roman" w:cs="Times New Roman"/>
          <w:b w:val="0"/>
          <w:bCs w:val="0"/>
          <w:sz w:val="22"/>
          <w:szCs w:val="22"/>
        </w:rPr>
        <w:t xml:space="preserve">formal de que disporá, por ocasião da contratação, das instalações, do aparelhamento e do pessoal técnico adequados e disponíveis para a realização do objeto da licitação, bem como contendo o cronograma de utilização de veículos, máquinas e equipamentos </w:t>
      </w:r>
      <w:r>
        <w:rPr>
          <w:rFonts w:ascii="Times New Roman" w:hAnsi="Times New Roman" w:cs="Times New Roman"/>
          <w:b w:val="0"/>
          <w:bCs w:val="0"/>
          <w:sz w:val="22"/>
          <w:szCs w:val="22"/>
        </w:rPr>
        <w:t xml:space="preserve">(modelos a ser disponibilizado junto ao edital</w:t>
      </w:r>
      <w:r>
        <w:rPr>
          <w:rFonts w:ascii="Times New Roman" w:hAnsi="Times New Roman" w:cs="Times New Roman"/>
          <w:b w:val="0"/>
          <w:bCs w:val="0"/>
          <w:sz w:val="22"/>
          <w:szCs w:val="22"/>
        </w:rPr>
        <w:t xml:space="preserve">)</w:t>
      </w:r>
      <w:r>
        <w:rPr>
          <w:rFonts w:ascii="Times New Roman" w:hAnsi="Times New Roman" w:cs="Times New Roman"/>
          <w:b w:val="0"/>
          <w:bCs w:val="0"/>
          <w:sz w:val="22"/>
          <w:szCs w:val="22"/>
        </w:rPr>
        <w:t xml:space="preserve">.</w:t>
      </w:r>
      <w:r>
        <w:rPr>
          <w:rFonts w:ascii="Times New Roman" w:hAnsi="Times New Roman" w:cs="Times New Roman"/>
          <w:b w:val="0"/>
          <w:bCs w:val="0"/>
          <w:sz w:val="22"/>
          <w:szCs w:val="22"/>
        </w:rPr>
      </w:r>
      <w:r>
        <w:rPr>
          <w:rFonts w:ascii="Times New Roman" w:hAnsi="Times New Roman" w:cs="Times New Roman"/>
          <w:b w:val="0"/>
          <w:bCs w:val="0"/>
          <w:sz w:val="22"/>
          <w:szCs w:val="22"/>
        </w:rPr>
      </w:r>
    </w:p>
    <w:p>
      <w:pPr>
        <w:pBdr/>
        <w:spacing w:line="276" w:lineRule="auto"/>
        <w:ind w:right="0" w:hanging="567" w:left="1134"/>
        <w:rPr>
          <w:rFonts w:ascii="Times New Roman" w:hAnsi="Times New Roman" w:cs="Times New Roman"/>
          <w:sz w:val="22"/>
          <w:szCs w:val="22"/>
        </w:rPr>
      </w:pPr>
      <w:r>
        <w:rPr>
          <w:rFonts w:ascii="Times New Roman" w:hAnsi="Times New Roman" w:cs="Times New Roman"/>
          <w:sz w:val="22"/>
          <w:szCs w:val="22"/>
          <w:highlight w:val="none"/>
        </w:rPr>
      </w:r>
      <w:r>
        <w:rPr>
          <w:rFonts w:ascii="Times New Roman" w:hAnsi="Times New Roman" w:cs="Times New Roman"/>
          <w:sz w:val="22"/>
          <w:szCs w:val="22"/>
        </w:rPr>
      </w:r>
      <w:r>
        <w:rPr>
          <w:rFonts w:ascii="Times New Roman" w:hAnsi="Times New Roman" w:cs="Times New Roman"/>
          <w:sz w:val="22"/>
          <w:szCs w:val="22"/>
        </w:rPr>
      </w:r>
    </w:p>
    <w:p>
      <w:pPr>
        <w:pStyle w:val="931"/>
        <w:numPr>
          <w:ilvl w:val="0"/>
          <w:numId w:val="2"/>
        </w:numPr>
        <w:pBdr/>
        <w:shd w:val="clear" w:color="a9d18e" w:fill="a9d18e"/>
        <w:spacing w:line="276" w:lineRule="auto"/>
        <w:ind/>
        <w:jc w:val="both"/>
        <w:rPr>
          <w:rFonts w:ascii="Times New Roman" w:hAnsi="Times New Roman" w:cs="Times New Roman"/>
          <w:sz w:val="22"/>
          <w:szCs w:val="22"/>
        </w:rPr>
      </w:pPr>
      <w:r>
        <w:rPr>
          <w:rFonts w:ascii="Times New Roman" w:hAnsi="Times New Roman" w:cs="Times New Roman"/>
          <w:b/>
          <w:bCs/>
          <w:sz w:val="22"/>
          <w:szCs w:val="22"/>
          <w:shd w:val="clear" w:color="auto" w:fill="auto"/>
        </w:rPr>
        <w:t xml:space="preserve">DA DOCUMENTAÇÃO </w:t>
      </w:r>
      <w:r>
        <w:rPr>
          <w:rFonts w:ascii="Times New Roman" w:hAnsi="Times New Roman" w:cs="Times New Roman"/>
          <w:b/>
          <w:bCs/>
          <w:sz w:val="22"/>
          <w:szCs w:val="22"/>
          <w:shd w:val="clear" w:color="auto" w:fill="auto"/>
        </w:rPr>
        <w:t xml:space="preserve">A SER EXIGIDA DA(S) MICROEMPRESA(S) E/OU EMPRESA(S) DE PEQUENO PORTE QUE SERÁ(ÃO) SUBCONTRATADA(S) PELO LICITANTE</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jc w:val="both"/>
        <w:rPr>
          <w:rFonts w:ascii="Times New Roman" w:hAnsi="Times New Roman" w:cs="Times New Roman"/>
          <w:sz w:val="22"/>
          <w:szCs w:val="22"/>
        </w:rPr>
      </w:pPr>
      <w:r>
        <w:rPr>
          <w:rFonts w:ascii="Times New Roman" w:hAnsi="Times New Roman" w:cs="Times New Roman"/>
          <w:b/>
          <w:bCs/>
          <w:sz w:val="22"/>
          <w:szCs w:val="22"/>
        </w:rPr>
      </w:r>
      <w:r>
        <w:rPr>
          <w:rFonts w:ascii="Times New Roman" w:hAnsi="Times New Roman" w:cs="Times New Roman"/>
          <w:sz w:val="22"/>
          <w:szCs w:val="22"/>
        </w:rPr>
      </w:r>
      <w:r>
        <w:rPr>
          <w:rFonts w:ascii="Times New Roman" w:hAnsi="Times New Roman" w:cs="Times New Roman"/>
          <w:sz w:val="22"/>
          <w:szCs w:val="22"/>
        </w:rPr>
      </w:r>
    </w:p>
    <w:p>
      <w:pPr>
        <w:pStyle w:val="931"/>
        <w:numPr>
          <w:ilvl w:val="1"/>
          <w:numId w:val="2"/>
        </w:numPr>
        <w:pBdr/>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shd w:val="clear" w:color="auto" w:fill="auto"/>
        </w:rPr>
        <w:t xml:space="preserve">DA HABILITAÇÃO JURÍDICA</w:t>
      </w:r>
      <w:r>
        <w:rPr>
          <w:rFonts w:ascii="Times New Roman" w:hAnsi="Times New Roman" w:cs="Times New Roman"/>
          <w:sz w:val="22"/>
          <w:szCs w:val="22"/>
        </w:rPr>
      </w:r>
      <w:r>
        <w:rPr>
          <w:rFonts w:ascii="Times New Roman" w:hAnsi="Times New Roman" w:cs="Times New Roman"/>
          <w:sz w:val="22"/>
          <w:szCs w:val="22"/>
        </w:rPr>
      </w:r>
    </w:p>
    <w:p>
      <w:pPr>
        <w:pStyle w:val="931"/>
        <w:numPr>
          <w:ilvl w:val="0"/>
          <w:numId w:val="39"/>
        </w:numPr>
        <w:pBdr/>
        <w:spacing w:line="276" w:lineRule="auto"/>
        <w:ind w:right="0" w:hanging="425" w:left="1559"/>
        <w:rPr>
          <w:rFonts w:ascii="Times New Roman" w:hAnsi="Times New Roman" w:cs="Times New Roman"/>
          <w:sz w:val="22"/>
          <w:szCs w:val="22"/>
        </w:rPr>
      </w:pPr>
      <w:r>
        <w:rPr>
          <w:rFonts w:ascii="Times New Roman" w:hAnsi="Times New Roman" w:cs="Times New Roman"/>
          <w:sz w:val="22"/>
          <w:szCs w:val="22"/>
        </w:rPr>
        <w:t xml:space="preserve">No caso de empresário individual: </w:t>
      </w:r>
      <w:r>
        <w:rPr>
          <w:rFonts w:ascii="Times New Roman" w:hAnsi="Times New Roman" w:cs="Times New Roman"/>
          <w:b/>
          <w:bCs/>
          <w:sz w:val="22"/>
          <w:szCs w:val="22"/>
          <w:u w:val="single"/>
        </w:rPr>
        <w:t xml:space="preserve">inscrição no Registro Público de Empresas Mercantis</w:t>
      </w:r>
      <w:r>
        <w:rPr>
          <w:rFonts w:ascii="Times New Roman" w:hAnsi="Times New Roman" w:cs="Times New Roman"/>
          <w:sz w:val="22"/>
          <w:szCs w:val="22"/>
        </w:rPr>
        <w:t xml:space="preserve">, a cargo da Junta Comercial da respectiva sede; </w:t>
      </w:r>
      <w:r>
        <w:rPr>
          <w:rFonts w:ascii="Times New Roman" w:hAnsi="Times New Roman" w:cs="Times New Roman"/>
          <w:sz w:val="22"/>
          <w:szCs w:val="22"/>
        </w:rPr>
      </w:r>
      <w:r>
        <w:rPr>
          <w:rFonts w:ascii="Times New Roman" w:hAnsi="Times New Roman" w:cs="Times New Roman"/>
          <w:sz w:val="22"/>
          <w:szCs w:val="22"/>
        </w:rPr>
      </w:r>
    </w:p>
    <w:p>
      <w:pPr>
        <w:pStyle w:val="931"/>
        <w:numPr>
          <w:ilvl w:val="0"/>
          <w:numId w:val="39"/>
        </w:numPr>
        <w:pBdr/>
        <w:spacing w:line="276" w:lineRule="auto"/>
        <w:ind w:right="0" w:hanging="425" w:left="1559"/>
        <w:rPr>
          <w:rFonts w:ascii="Times New Roman" w:hAnsi="Times New Roman" w:cs="Times New Roman"/>
          <w:sz w:val="22"/>
          <w:szCs w:val="22"/>
        </w:rPr>
      </w:pPr>
      <w:r>
        <w:rPr>
          <w:rFonts w:ascii="Times New Roman" w:hAnsi="Times New Roman" w:cs="Times New Roman"/>
          <w:sz w:val="22"/>
          <w:szCs w:val="22"/>
        </w:rPr>
        <w:t xml:space="preserve">No caso de sociedade empresária: </w:t>
      </w:r>
      <w:r>
        <w:rPr>
          <w:rFonts w:ascii="Times New Roman" w:hAnsi="Times New Roman" w:cs="Times New Roman"/>
          <w:b/>
          <w:bCs/>
          <w:sz w:val="22"/>
          <w:szCs w:val="22"/>
          <w:u w:val="single"/>
        </w:rPr>
        <w:t xml:space="preserve">ato constitutivo, estatuto ou contrato social em vigor</w:t>
      </w:r>
      <w:r>
        <w:rPr>
          <w:rFonts w:ascii="Times New Roman" w:hAnsi="Times New Roman" w:cs="Times New Roman"/>
          <w:sz w:val="22"/>
          <w:szCs w:val="22"/>
        </w:rPr>
        <w:t xml:space="preserve">, devidamente registrado na Junta Comercial da respectiva sede;</w:t>
      </w:r>
      <w:r>
        <w:rPr>
          <w:rFonts w:ascii="Times New Roman" w:hAnsi="Times New Roman" w:cs="Times New Roman"/>
          <w:sz w:val="22"/>
          <w:szCs w:val="22"/>
        </w:rPr>
      </w:r>
      <w:r>
        <w:rPr>
          <w:rFonts w:ascii="Times New Roman" w:hAnsi="Times New Roman" w:cs="Times New Roman"/>
          <w:sz w:val="22"/>
          <w:szCs w:val="22"/>
        </w:rPr>
      </w:r>
    </w:p>
    <w:p>
      <w:pPr>
        <w:pStyle w:val="931"/>
        <w:numPr>
          <w:ilvl w:val="0"/>
          <w:numId w:val="39"/>
        </w:numPr>
        <w:pBdr/>
        <w:spacing w:line="276" w:lineRule="auto"/>
        <w:ind w:right="0" w:hanging="425" w:left="1559"/>
        <w:rPr>
          <w:rFonts w:ascii="Times New Roman" w:hAnsi="Times New Roman" w:cs="Times New Roman"/>
          <w:spacing w:val="-2"/>
          <w:sz w:val="22"/>
          <w:szCs w:val="22"/>
        </w:rPr>
      </w:pPr>
      <w:r>
        <w:rPr>
          <w:rFonts w:ascii="Times New Roman" w:hAnsi="Times New Roman" w:cs="Times New Roman"/>
          <w:sz w:val="22"/>
          <w:szCs w:val="22"/>
        </w:rPr>
      </w:r>
      <w:r>
        <w:rPr>
          <w:rFonts w:ascii="Times New Roman" w:hAnsi="Times New Roman" w:cs="Times New Roman"/>
          <w:sz w:val="22"/>
          <w:szCs w:val="22"/>
        </w:rPr>
        <w:t xml:space="preserve">Certidão Simplificada original da Junta Comercial ou documento </w:t>
      </w:r>
      <w:r>
        <w:rPr>
          <w:rFonts w:ascii="Times New Roman" w:hAnsi="Times New Roman" w:cs="Times New Roman"/>
          <w:spacing w:val="-2"/>
          <w:sz w:val="22"/>
          <w:szCs w:val="22"/>
        </w:rPr>
        <w:t xml:space="preserve">equivalente que ateste </w:t>
      </w:r>
      <w:r>
        <w:rPr>
          <w:rFonts w:ascii="Times New Roman" w:hAnsi="Times New Roman" w:cs="Times New Roman"/>
          <w:sz w:val="22"/>
          <w:szCs w:val="22"/>
        </w:rPr>
        <w:t xml:space="preserve">a condição de microempresa, de empresa de pequeno porte ou de microempreendedor individual</w:t>
      </w:r>
      <w:r>
        <w:rPr>
          <w:rFonts w:ascii="Times New Roman" w:hAnsi="Times New Roman" w:cs="Times New Roman"/>
          <w:spacing w:val="-2"/>
          <w:sz w:val="22"/>
          <w:szCs w:val="22"/>
        </w:rPr>
        <w:t xml:space="preserve">;</w:t>
      </w:r>
      <w:r>
        <w:rPr>
          <w:rFonts w:ascii="Times New Roman" w:hAnsi="Times New Roman" w:cs="Times New Roman"/>
          <w:spacing w:val="-2"/>
          <w:sz w:val="22"/>
          <w:szCs w:val="22"/>
        </w:rPr>
      </w:r>
      <w:r>
        <w:rPr>
          <w:rFonts w:ascii="Times New Roman" w:hAnsi="Times New Roman" w:cs="Times New Roman"/>
          <w:spacing w:val="-2"/>
          <w:sz w:val="22"/>
          <w:szCs w:val="22"/>
        </w:rPr>
      </w:r>
    </w:p>
    <w:p>
      <w:pPr>
        <w:pStyle w:val="931"/>
        <w:numPr>
          <w:ilvl w:val="0"/>
          <w:numId w:val="39"/>
        </w:numPr>
        <w:pBdr/>
        <w:spacing w:line="276" w:lineRule="auto"/>
        <w:ind w:right="0" w:hanging="425" w:left="1559"/>
        <w:rPr>
          <w:rFonts w:ascii="Times New Roman" w:hAnsi="Times New Roman" w:cs="Times New Roman"/>
          <w:sz w:val="22"/>
          <w:szCs w:val="22"/>
        </w:rPr>
      </w:pPr>
      <w:r>
        <w:rPr>
          <w:rFonts w:ascii="Times New Roman" w:hAnsi="Times New Roman" w:cs="Times New Roman"/>
          <w:spacing w:val="-2"/>
          <w:sz w:val="22"/>
          <w:szCs w:val="22"/>
        </w:rPr>
      </w:r>
      <w:r>
        <w:rPr>
          <w:rFonts w:ascii="Times New Roman" w:hAnsi="Times New Roman" w:cs="Times New Roman"/>
          <w:sz w:val="22"/>
          <w:szCs w:val="22"/>
        </w:rPr>
        <w:t xml:space="preserve">Declaração escrita conforme anexo do edital, sob as penas da lei, de que cumpre os requisitos legais</w:t>
      </w:r>
      <w:r>
        <w:rPr>
          <w:rFonts w:ascii="Times New Roman" w:hAnsi="Times New Roman" w:cs="Times New Roman"/>
          <w:spacing w:val="40"/>
          <w:sz w:val="22"/>
          <w:szCs w:val="22"/>
        </w:rPr>
        <w:t xml:space="preserve"> </w:t>
      </w:r>
      <w:r>
        <w:rPr>
          <w:rFonts w:ascii="Times New Roman" w:hAnsi="Times New Roman" w:cs="Times New Roman"/>
          <w:sz w:val="22"/>
          <w:szCs w:val="22"/>
        </w:rPr>
        <w:t xml:space="preserve">de qualificação da condição de microempresa, de empresa de pequeno porte ou microempreendedor individual, estando apto a usufruir dos benefícios legais;</w:t>
      </w:r>
      <w:r>
        <w:rPr>
          <w:rFonts w:ascii="Times New Roman" w:hAnsi="Times New Roman" w:cs="Times New Roman"/>
          <w:sz w:val="22"/>
          <w:szCs w:val="22"/>
        </w:rPr>
      </w:r>
      <w:r>
        <w:rPr>
          <w:rFonts w:ascii="Times New Roman" w:hAnsi="Times New Roman" w:cs="Times New Roman"/>
          <w:sz w:val="22"/>
          <w:szCs w:val="22"/>
        </w:rPr>
      </w:r>
    </w:p>
    <w:p>
      <w:pPr>
        <w:pStyle w:val="931"/>
        <w:numPr>
          <w:ilvl w:val="0"/>
          <w:numId w:val="39"/>
        </w:numPr>
        <w:pBdr/>
        <w:spacing w:line="276" w:lineRule="auto"/>
        <w:ind w:right="0" w:hanging="425" w:left="1559"/>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t xml:space="preserve">Demonstração</w:t>
      </w:r>
      <w:r>
        <w:rPr>
          <w:rFonts w:ascii="Times New Roman" w:hAnsi="Times New Roman" w:cs="Times New Roman"/>
          <w:spacing w:val="-2"/>
          <w:sz w:val="22"/>
          <w:szCs w:val="22"/>
        </w:rPr>
        <w:t xml:space="preserve"> </w:t>
      </w:r>
      <w:r>
        <w:rPr>
          <w:rFonts w:ascii="Times New Roman" w:hAnsi="Times New Roman" w:cs="Times New Roman"/>
          <w:sz w:val="22"/>
          <w:szCs w:val="22"/>
        </w:rPr>
        <w:t xml:space="preserve">do</w:t>
      </w:r>
      <w:r>
        <w:rPr>
          <w:rFonts w:ascii="Times New Roman" w:hAnsi="Times New Roman" w:cs="Times New Roman"/>
          <w:spacing w:val="-2"/>
          <w:sz w:val="22"/>
          <w:szCs w:val="22"/>
        </w:rPr>
        <w:t xml:space="preserve"> </w:t>
      </w:r>
      <w:r>
        <w:rPr>
          <w:rFonts w:ascii="Times New Roman" w:hAnsi="Times New Roman" w:cs="Times New Roman"/>
          <w:sz w:val="22"/>
          <w:szCs w:val="22"/>
        </w:rPr>
        <w:t xml:space="preserve">Resultado</w:t>
      </w:r>
      <w:r>
        <w:rPr>
          <w:rFonts w:ascii="Times New Roman" w:hAnsi="Times New Roman" w:cs="Times New Roman"/>
          <w:spacing w:val="-2"/>
          <w:sz w:val="22"/>
          <w:szCs w:val="22"/>
        </w:rPr>
        <w:t xml:space="preserve"> </w:t>
      </w:r>
      <w:r>
        <w:rPr>
          <w:rFonts w:ascii="Times New Roman" w:hAnsi="Times New Roman" w:cs="Times New Roman"/>
          <w:sz w:val="22"/>
          <w:szCs w:val="22"/>
        </w:rPr>
        <w:t xml:space="preserve">do</w:t>
      </w:r>
      <w:r>
        <w:rPr>
          <w:rFonts w:ascii="Times New Roman" w:hAnsi="Times New Roman" w:cs="Times New Roman"/>
          <w:spacing w:val="-2"/>
          <w:sz w:val="22"/>
          <w:szCs w:val="22"/>
        </w:rPr>
        <w:t xml:space="preserve"> </w:t>
      </w:r>
      <w:r>
        <w:rPr>
          <w:rFonts w:ascii="Times New Roman" w:hAnsi="Times New Roman" w:cs="Times New Roman"/>
          <w:sz w:val="22"/>
          <w:szCs w:val="22"/>
        </w:rPr>
        <w:t xml:space="preserve">Exercício</w:t>
      </w:r>
      <w:r>
        <w:rPr>
          <w:rFonts w:ascii="Times New Roman" w:hAnsi="Times New Roman" w:cs="Times New Roman"/>
          <w:spacing w:val="-2"/>
          <w:sz w:val="22"/>
          <w:szCs w:val="22"/>
        </w:rPr>
        <w:t xml:space="preserve"> </w:t>
      </w:r>
      <w:r>
        <w:rPr>
          <w:rFonts w:ascii="Times New Roman" w:hAnsi="Times New Roman" w:cs="Times New Roman"/>
          <w:sz w:val="22"/>
          <w:szCs w:val="22"/>
        </w:rPr>
        <w:t xml:space="preserve">–</w:t>
      </w:r>
      <w:r>
        <w:rPr>
          <w:rFonts w:ascii="Times New Roman" w:hAnsi="Times New Roman" w:cs="Times New Roman"/>
          <w:spacing w:val="-2"/>
          <w:sz w:val="22"/>
          <w:szCs w:val="22"/>
        </w:rPr>
        <w:t xml:space="preserve"> </w:t>
      </w:r>
      <w:r>
        <w:rPr>
          <w:rFonts w:ascii="Times New Roman" w:hAnsi="Times New Roman" w:cs="Times New Roman"/>
          <w:sz w:val="22"/>
          <w:szCs w:val="22"/>
        </w:rPr>
        <w:t xml:space="preserve">DRE,</w:t>
      </w:r>
      <w:r>
        <w:rPr>
          <w:rFonts w:ascii="Times New Roman" w:hAnsi="Times New Roman" w:cs="Times New Roman"/>
          <w:spacing w:val="-2"/>
          <w:sz w:val="22"/>
          <w:szCs w:val="22"/>
        </w:rPr>
        <w:t xml:space="preserve"> </w:t>
      </w:r>
      <w:r>
        <w:rPr>
          <w:rFonts w:ascii="Times New Roman" w:hAnsi="Times New Roman" w:cs="Times New Roman"/>
          <w:sz w:val="22"/>
          <w:szCs w:val="22"/>
        </w:rPr>
        <w:t xml:space="preserve">a</w:t>
      </w:r>
      <w:r>
        <w:rPr>
          <w:rFonts w:ascii="Times New Roman" w:hAnsi="Times New Roman" w:cs="Times New Roman"/>
          <w:spacing w:val="-2"/>
          <w:sz w:val="22"/>
          <w:szCs w:val="22"/>
        </w:rPr>
        <w:t xml:space="preserve"> </w:t>
      </w:r>
      <w:r>
        <w:rPr>
          <w:rFonts w:ascii="Times New Roman" w:hAnsi="Times New Roman" w:cs="Times New Roman"/>
          <w:sz w:val="22"/>
          <w:szCs w:val="22"/>
        </w:rPr>
        <w:t xml:space="preserve">que</w:t>
      </w:r>
      <w:r>
        <w:rPr>
          <w:rFonts w:ascii="Times New Roman" w:hAnsi="Times New Roman" w:cs="Times New Roman"/>
          <w:spacing w:val="-2"/>
          <w:sz w:val="22"/>
          <w:szCs w:val="22"/>
        </w:rPr>
        <w:t xml:space="preserve"> </w:t>
      </w:r>
      <w:r>
        <w:rPr>
          <w:rFonts w:ascii="Times New Roman" w:hAnsi="Times New Roman" w:cs="Times New Roman"/>
          <w:sz w:val="22"/>
          <w:szCs w:val="22"/>
        </w:rPr>
        <w:t xml:space="preserve">se</w:t>
      </w:r>
      <w:r>
        <w:rPr>
          <w:rFonts w:ascii="Times New Roman" w:hAnsi="Times New Roman" w:cs="Times New Roman"/>
          <w:spacing w:val="-2"/>
          <w:sz w:val="22"/>
          <w:szCs w:val="22"/>
        </w:rPr>
        <w:t xml:space="preserve"> </w:t>
      </w:r>
      <w:r>
        <w:rPr>
          <w:rFonts w:ascii="Times New Roman" w:hAnsi="Times New Roman" w:cs="Times New Roman"/>
          <w:sz w:val="22"/>
          <w:szCs w:val="22"/>
        </w:rPr>
        <w:t xml:space="preserve">refere</w:t>
      </w:r>
      <w:r>
        <w:rPr>
          <w:rFonts w:ascii="Times New Roman" w:hAnsi="Times New Roman" w:cs="Times New Roman"/>
          <w:spacing w:val="-2"/>
          <w:sz w:val="22"/>
          <w:szCs w:val="22"/>
        </w:rPr>
        <w:t xml:space="preserve"> </w:t>
      </w:r>
      <w:r>
        <w:rPr>
          <w:rFonts w:ascii="Times New Roman" w:hAnsi="Times New Roman" w:cs="Times New Roman"/>
          <w:sz w:val="22"/>
          <w:szCs w:val="22"/>
        </w:rPr>
        <w:t xml:space="preserve">a</w:t>
      </w:r>
      <w:r>
        <w:rPr>
          <w:rFonts w:ascii="Times New Roman" w:hAnsi="Times New Roman" w:cs="Times New Roman"/>
          <w:spacing w:val="-2"/>
          <w:sz w:val="22"/>
          <w:szCs w:val="22"/>
        </w:rPr>
        <w:t xml:space="preserve"> </w:t>
      </w:r>
      <w:r>
        <w:rPr>
          <w:rFonts w:ascii="Times New Roman" w:hAnsi="Times New Roman" w:cs="Times New Roman"/>
          <w:sz w:val="22"/>
          <w:szCs w:val="22"/>
        </w:rPr>
        <w:t xml:space="preserve">NBC</w:t>
      </w:r>
      <w:r>
        <w:rPr>
          <w:rFonts w:ascii="Times New Roman" w:hAnsi="Times New Roman" w:cs="Times New Roman"/>
          <w:spacing w:val="-2"/>
          <w:sz w:val="22"/>
          <w:szCs w:val="22"/>
        </w:rPr>
        <w:t xml:space="preserve"> </w:t>
      </w:r>
      <w:r>
        <w:rPr>
          <w:rFonts w:ascii="Times New Roman" w:hAnsi="Times New Roman" w:cs="Times New Roman"/>
          <w:sz w:val="22"/>
          <w:szCs w:val="22"/>
        </w:rPr>
        <w:t xml:space="preserve">TG</w:t>
      </w:r>
      <w:r>
        <w:rPr>
          <w:rFonts w:ascii="Times New Roman" w:hAnsi="Times New Roman" w:cs="Times New Roman"/>
          <w:spacing w:val="-2"/>
          <w:sz w:val="22"/>
          <w:szCs w:val="22"/>
        </w:rPr>
        <w:t xml:space="preserve"> </w:t>
      </w:r>
      <w:r>
        <w:rPr>
          <w:rFonts w:ascii="Times New Roman" w:hAnsi="Times New Roman" w:cs="Times New Roman"/>
          <w:sz w:val="22"/>
          <w:szCs w:val="22"/>
        </w:rPr>
        <w:t xml:space="preserve">1002,</w:t>
      </w:r>
      <w:r>
        <w:rPr>
          <w:rFonts w:ascii="Times New Roman" w:hAnsi="Times New Roman" w:cs="Times New Roman"/>
          <w:spacing w:val="-2"/>
          <w:sz w:val="22"/>
          <w:szCs w:val="22"/>
        </w:rPr>
        <w:t xml:space="preserve"> </w:t>
      </w:r>
      <w:r>
        <w:rPr>
          <w:rFonts w:ascii="Times New Roman" w:hAnsi="Times New Roman" w:cs="Times New Roman"/>
          <w:sz w:val="22"/>
          <w:szCs w:val="22"/>
        </w:rPr>
        <w:t xml:space="preserve">de</w:t>
      </w:r>
      <w:r>
        <w:rPr>
          <w:rFonts w:ascii="Times New Roman" w:hAnsi="Times New Roman" w:cs="Times New Roman"/>
          <w:spacing w:val="-2"/>
          <w:sz w:val="22"/>
          <w:szCs w:val="22"/>
        </w:rPr>
        <w:t xml:space="preserve"> </w:t>
      </w:r>
      <w:r>
        <w:rPr>
          <w:rFonts w:ascii="Times New Roman" w:hAnsi="Times New Roman" w:cs="Times New Roman"/>
          <w:sz w:val="22"/>
          <w:szCs w:val="22"/>
        </w:rPr>
        <w:t xml:space="preserve">2021, do Conselho Federal de Contabilidade – CFC, ou outra norma que vier a substituir.</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firstLine="0" w:left="0"/>
        <w:rPr>
          <w:rFonts w:ascii="Times New Roman" w:hAnsi="Times New Roman" w:cs="Times New Roman"/>
          <w:sz w:val="22"/>
          <w:szCs w:val="22"/>
        </w:rPr>
      </w:pPr>
      <w:r>
        <w:rPr>
          <w:rFonts w:ascii="Times New Roman" w:hAnsi="Times New Roman" w:cs="Times New Roman"/>
          <w:b/>
          <w:bCs/>
          <w:sz w:val="22"/>
          <w:szCs w:val="22"/>
          <w:highlight w:val="none"/>
          <w:shd w:val="clear" w:color="auto" w:fill="auto"/>
        </w:rPr>
      </w:r>
      <w:r>
        <w:rPr>
          <w:rFonts w:ascii="Times New Roman" w:hAnsi="Times New Roman" w:cs="Times New Roman"/>
          <w:sz w:val="22"/>
          <w:szCs w:val="22"/>
        </w:rPr>
      </w:r>
      <w:r>
        <w:rPr>
          <w:rFonts w:ascii="Times New Roman" w:hAnsi="Times New Roman" w:cs="Times New Roman"/>
          <w:sz w:val="22"/>
          <w:szCs w:val="22"/>
        </w:rPr>
      </w:r>
    </w:p>
    <w:p>
      <w:pPr>
        <w:pStyle w:val="931"/>
        <w:numPr>
          <w:ilvl w:val="1"/>
          <w:numId w:val="2"/>
        </w:numPr>
        <w:pBdr/>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highlight w:val="none"/>
          <w:shd w:val="clear" w:color="auto" w:fill="auto"/>
        </w:rPr>
        <w:t xml:space="preserve">DA REGULARIDADE FISCAL E TRABALHISTA</w:t>
      </w:r>
      <w:r>
        <w:rPr>
          <w:rFonts w:ascii="Times New Roman" w:hAnsi="Times New Roman" w:cs="Times New Roman"/>
          <w:sz w:val="22"/>
          <w:szCs w:val="22"/>
        </w:rPr>
      </w:r>
      <w:r>
        <w:rPr>
          <w:rFonts w:ascii="Times New Roman" w:hAnsi="Times New Roman" w:cs="Times New Roman"/>
          <w:sz w:val="22"/>
          <w:szCs w:val="22"/>
        </w:rPr>
      </w:r>
    </w:p>
    <w:p>
      <w:pPr>
        <w:pStyle w:val="931"/>
        <w:numPr>
          <w:ilvl w:val="0"/>
          <w:numId w:val="41"/>
        </w:numPr>
        <w:pBdr/>
        <w:tabs>
          <w:tab w:val="left" w:leader="none" w:pos="2415"/>
        </w:tabs>
        <w:spacing w:line="276" w:lineRule="auto"/>
        <w:ind w:right="0" w:hanging="425" w:left="1559"/>
        <w:rPr>
          <w:rFonts w:ascii="Times New Roman" w:hAnsi="Times New Roman" w:cs="Times New Roman"/>
          <w:sz w:val="22"/>
          <w:szCs w:val="22"/>
        </w:rPr>
      </w:pPr>
      <w:r>
        <w:rPr>
          <w:rFonts w:ascii="Times New Roman" w:hAnsi="Times New Roman" w:cs="Times New Roman"/>
          <w:color w:val="000000" w:themeColor="text1"/>
          <w:sz w:val="22"/>
          <w:szCs w:val="22"/>
        </w:rPr>
        <w:t xml:space="preserve">Comprovante de Inscrição e de Situação Cadastral no Cadastro Nacional da Pessoa Jurídica (CNPJ), emitido pela Receita Federal do Brasil;</w:t>
      </w:r>
      <w:r>
        <w:rPr>
          <w:rFonts w:ascii="Times New Roman" w:hAnsi="Times New Roman" w:cs="Times New Roman"/>
          <w:sz w:val="22"/>
          <w:szCs w:val="22"/>
        </w:rPr>
      </w:r>
      <w:r>
        <w:rPr>
          <w:rFonts w:ascii="Times New Roman" w:hAnsi="Times New Roman" w:cs="Times New Roman"/>
          <w:sz w:val="22"/>
          <w:szCs w:val="22"/>
        </w:rPr>
      </w:r>
    </w:p>
    <w:p>
      <w:pPr>
        <w:pStyle w:val="931"/>
        <w:numPr>
          <w:ilvl w:val="0"/>
          <w:numId w:val="41"/>
        </w:numPr>
        <w:pBdr/>
        <w:tabs>
          <w:tab w:val="left" w:leader="none" w:pos="2415"/>
        </w:tabs>
        <w:spacing w:line="276" w:lineRule="auto"/>
        <w:ind w:right="0" w:hanging="425" w:left="1559"/>
        <w:rPr>
          <w:rFonts w:ascii="Times New Roman" w:hAnsi="Times New Roman" w:cs="Times New Roman"/>
          <w:sz w:val="22"/>
          <w:szCs w:val="22"/>
        </w:rPr>
      </w:pPr>
      <w:r>
        <w:rPr>
          <w:rFonts w:ascii="Times New Roman" w:hAnsi="Times New Roman" w:cs="Times New Roman"/>
          <w:color w:val="000000" w:themeColor="text1"/>
          <w:sz w:val="22"/>
          <w:szCs w:val="22"/>
        </w:rPr>
        <w:t xml:space="preserve">Certidão negativa ou certidão positiva com efeitos de negativa de débitos relativos aos tributos Federais e à Dívida Ativa da União;</w:t>
      </w:r>
      <w:r>
        <w:rPr>
          <w:rFonts w:ascii="Times New Roman" w:hAnsi="Times New Roman" w:cs="Times New Roman"/>
          <w:sz w:val="22"/>
          <w:szCs w:val="22"/>
        </w:rPr>
      </w:r>
      <w:r>
        <w:rPr>
          <w:rFonts w:ascii="Times New Roman" w:hAnsi="Times New Roman" w:cs="Times New Roman"/>
          <w:sz w:val="22"/>
          <w:szCs w:val="22"/>
        </w:rPr>
      </w:r>
    </w:p>
    <w:p>
      <w:pPr>
        <w:pStyle w:val="931"/>
        <w:numPr>
          <w:ilvl w:val="0"/>
          <w:numId w:val="41"/>
        </w:numPr>
        <w:pBdr/>
        <w:tabs>
          <w:tab w:val="left" w:leader="none" w:pos="2415"/>
        </w:tabs>
        <w:spacing w:line="276" w:lineRule="auto"/>
        <w:ind w:right="0" w:hanging="425" w:left="1559"/>
        <w:rPr>
          <w:rFonts w:ascii="Times New Roman" w:hAnsi="Times New Roman" w:cs="Times New Roman"/>
          <w:sz w:val="22"/>
          <w:szCs w:val="22"/>
        </w:rPr>
      </w:pPr>
      <w:r>
        <w:rPr>
          <w:rFonts w:ascii="Times New Roman" w:hAnsi="Times New Roman" w:cs="Times New Roman"/>
          <w:color w:val="000000" w:themeColor="text1"/>
          <w:sz w:val="22"/>
          <w:szCs w:val="22"/>
        </w:rPr>
        <w:t xml:space="preserve">Certidão negativa ou certidão positiva com efeitos de negativa de débitos relativos aos Tributos Estaduais da sede da pessoa jurídica;</w:t>
      </w:r>
      <w:r>
        <w:rPr>
          <w:rFonts w:ascii="Times New Roman" w:hAnsi="Times New Roman" w:cs="Times New Roman"/>
          <w:sz w:val="22"/>
          <w:szCs w:val="22"/>
        </w:rPr>
      </w:r>
      <w:r>
        <w:rPr>
          <w:rFonts w:ascii="Times New Roman" w:hAnsi="Times New Roman" w:cs="Times New Roman"/>
          <w:sz w:val="22"/>
          <w:szCs w:val="22"/>
        </w:rPr>
      </w:r>
    </w:p>
    <w:p>
      <w:pPr>
        <w:pStyle w:val="931"/>
        <w:numPr>
          <w:ilvl w:val="0"/>
          <w:numId w:val="41"/>
        </w:numPr>
        <w:pBdr/>
        <w:tabs>
          <w:tab w:val="left" w:leader="none" w:pos="2415"/>
        </w:tabs>
        <w:spacing w:line="276" w:lineRule="auto"/>
        <w:ind w:right="0" w:hanging="425" w:left="1559"/>
        <w:rPr>
          <w:rFonts w:ascii="Times New Roman" w:hAnsi="Times New Roman" w:cs="Times New Roman"/>
          <w:sz w:val="22"/>
          <w:szCs w:val="22"/>
        </w:rPr>
      </w:pPr>
      <w:r>
        <w:rPr>
          <w:rFonts w:ascii="Times New Roman" w:hAnsi="Times New Roman" w:cs="Times New Roman"/>
          <w:color w:val="000000" w:themeColor="text1"/>
          <w:sz w:val="22"/>
          <w:szCs w:val="22"/>
          <w:highlight w:val="none"/>
        </w:rPr>
        <w:t xml:space="preserve">Certidão negativa ou certidão positiva com efeitos de negativa de débitos relativos aos Tributos do Município de Capanema;</w:t>
      </w:r>
      <w:r>
        <w:rPr>
          <w:rFonts w:ascii="Times New Roman" w:hAnsi="Times New Roman" w:cs="Times New Roman"/>
          <w:sz w:val="22"/>
          <w:szCs w:val="22"/>
        </w:rPr>
      </w:r>
      <w:r>
        <w:rPr>
          <w:rFonts w:ascii="Times New Roman" w:hAnsi="Times New Roman" w:cs="Times New Roman"/>
          <w:sz w:val="22"/>
          <w:szCs w:val="22"/>
        </w:rPr>
      </w:r>
    </w:p>
    <w:p>
      <w:pPr>
        <w:pStyle w:val="931"/>
        <w:numPr>
          <w:ilvl w:val="0"/>
          <w:numId w:val="41"/>
        </w:numPr>
        <w:pBdr/>
        <w:tabs>
          <w:tab w:val="left" w:leader="none" w:pos="2415"/>
        </w:tabs>
        <w:spacing w:line="276" w:lineRule="auto"/>
        <w:ind w:right="0" w:hanging="425" w:left="1559"/>
        <w:rPr>
          <w:rFonts w:ascii="Times New Roman" w:hAnsi="Times New Roman" w:cs="Times New Roman"/>
          <w:sz w:val="22"/>
          <w:szCs w:val="22"/>
        </w:rPr>
      </w:pPr>
      <w:r>
        <w:rPr>
          <w:rFonts w:ascii="Times New Roman" w:hAnsi="Times New Roman" w:cs="Times New Roman"/>
          <w:color w:val="000000" w:themeColor="text1"/>
          <w:sz w:val="22"/>
          <w:szCs w:val="22"/>
          <w:highlight w:val="none"/>
        </w:rPr>
        <w:t xml:space="preserve">Certificado de Regularidade do FGTS - CRF;</w:t>
      </w:r>
      <w:r>
        <w:rPr>
          <w:rFonts w:ascii="Times New Roman" w:hAnsi="Times New Roman" w:cs="Times New Roman"/>
          <w:sz w:val="22"/>
          <w:szCs w:val="22"/>
        </w:rPr>
      </w:r>
      <w:r>
        <w:rPr>
          <w:rFonts w:ascii="Times New Roman" w:hAnsi="Times New Roman" w:cs="Times New Roman"/>
          <w:sz w:val="22"/>
          <w:szCs w:val="22"/>
        </w:rPr>
      </w:r>
    </w:p>
    <w:p>
      <w:pPr>
        <w:pStyle w:val="931"/>
        <w:numPr>
          <w:ilvl w:val="0"/>
          <w:numId w:val="41"/>
        </w:numPr>
        <w:pBdr/>
        <w:tabs>
          <w:tab w:val="left" w:leader="none" w:pos="2415"/>
        </w:tabs>
        <w:spacing w:line="276" w:lineRule="auto"/>
        <w:ind w:right="0" w:hanging="425" w:left="1559"/>
        <w:rPr>
          <w:rFonts w:ascii="Times New Roman" w:hAnsi="Times New Roman" w:cs="Times New Roman"/>
          <w:sz w:val="22"/>
          <w:szCs w:val="22"/>
        </w:rPr>
      </w:pPr>
      <w:r>
        <w:rPr>
          <w:rFonts w:ascii="Times New Roman" w:hAnsi="Times New Roman" w:cs="Times New Roman"/>
          <w:color w:val="000000" w:themeColor="text1"/>
          <w:sz w:val="22"/>
          <w:szCs w:val="22"/>
          <w:highlight w:val="none"/>
        </w:rPr>
        <w:t xml:space="preserve">Certidão negativa ou certidão positiva com efeitos de negativa de Débitos Trabalhistas (CNDT);</w:t>
      </w:r>
      <w:r>
        <w:rPr>
          <w:rFonts w:ascii="Times New Roman" w:hAnsi="Times New Roman" w:cs="Times New Roman"/>
          <w:sz w:val="22"/>
          <w:szCs w:val="22"/>
        </w:rPr>
      </w:r>
      <w:r>
        <w:rPr>
          <w:rFonts w:ascii="Times New Roman" w:hAnsi="Times New Roman" w:cs="Times New Roman"/>
          <w:sz w:val="22"/>
          <w:szCs w:val="22"/>
        </w:rPr>
      </w:r>
    </w:p>
    <w:p>
      <w:pPr>
        <w:pStyle w:val="931"/>
        <w:numPr>
          <w:ilvl w:val="0"/>
          <w:numId w:val="41"/>
        </w:numPr>
        <w:pBdr/>
        <w:tabs>
          <w:tab w:val="left" w:leader="none" w:pos="2415"/>
        </w:tabs>
        <w:spacing w:line="276" w:lineRule="auto"/>
        <w:ind w:right="0" w:hanging="425" w:left="1559"/>
        <w:rPr>
          <w:rFonts w:ascii="Times New Roman" w:hAnsi="Times New Roman" w:cs="Times New Roman"/>
          <w:sz w:val="22"/>
          <w:szCs w:val="22"/>
          <w:highlight w:val="none"/>
        </w:rPr>
      </w:pPr>
      <w:r>
        <w:rPr>
          <w:rFonts w:ascii="Times New Roman" w:hAnsi="Times New Roman" w:cs="Times New Roman"/>
          <w:color w:val="000000" w:themeColor="text1"/>
          <w:sz w:val="22"/>
          <w:szCs w:val="22"/>
          <w:highlight w:val="none"/>
        </w:rPr>
      </w:r>
      <w:r>
        <w:rPr>
          <w:rFonts w:ascii="Times New Roman" w:hAnsi="Times New Roman" w:cs="Times New Roman"/>
          <w:sz w:val="22"/>
          <w:szCs w:val="22"/>
          <w:highlight w:val="none"/>
        </w:rPr>
        <w:t xml:space="preserve">Caso o fornecedor seja considerado isento dos tributos estaduais </w:t>
      </w:r>
      <w:r>
        <w:rPr>
          <w:rFonts w:ascii="Times New Roman" w:hAnsi="Times New Roman" w:cs="Times New Roman"/>
          <w:sz w:val="22"/>
          <w:szCs w:val="22"/>
          <w:highlight w:val="none"/>
        </w:rPr>
        <w:t xml:space="preserve">ou </w:t>
      </w:r>
      <w:r>
        <w:rPr>
          <w:rFonts w:ascii="Times New Roman" w:hAnsi="Times New Roman" w:cs="Times New Roman"/>
          <w:i w:val="0"/>
          <w:iCs w:val="0"/>
          <w:color w:val="000000" w:themeColor="text1"/>
          <w:sz w:val="22"/>
          <w:szCs w:val="22"/>
          <w:highlight w:val="none"/>
        </w:rPr>
        <w:t xml:space="preserve">municipais,</w:t>
      </w:r>
      <w:r>
        <w:rPr>
          <w:rFonts w:ascii="Times New Roman" w:hAnsi="Times New Roman" w:cs="Times New Roman"/>
          <w:i/>
          <w:iCs/>
          <w:color w:val="ff0000"/>
          <w:sz w:val="22"/>
          <w:szCs w:val="22"/>
          <w:highlight w:val="none"/>
        </w:rPr>
        <w:t xml:space="preserve"> </w:t>
      </w:r>
      <w:r>
        <w:rPr>
          <w:rFonts w:ascii="Times New Roman" w:hAnsi="Times New Roman" w:cs="Times New Roman"/>
          <w:sz w:val="22"/>
          <w:szCs w:val="22"/>
          <w:highlight w:val="none"/>
        </w:rPr>
        <w:t xml:space="preserve"> relacionados ao objeto da subcontratação, deverá comprovar tal condição mediante a apresentação de declaração da Fazenda respectiva, na forma da lei.</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Bdr/>
        <w:spacing w:line="276" w:lineRule="auto"/>
        <w:ind w:firstLine="0" w:left="0"/>
        <w:rPr>
          <w:rFonts w:ascii="Times New Roman" w:hAnsi="Times New Roman" w:cs="Times New Roman"/>
          <w:sz w:val="22"/>
          <w:szCs w:val="22"/>
        </w:rPr>
      </w:pPr>
      <w:r>
        <w:rPr>
          <w:rFonts w:ascii="Times New Roman" w:hAnsi="Times New Roman" w:cs="Times New Roman"/>
          <w:b/>
          <w:bCs/>
          <w:sz w:val="22"/>
          <w:szCs w:val="22"/>
          <w:highlight w:val="none"/>
          <w:shd w:val="clear" w:color="auto" w:fill="auto"/>
        </w:rPr>
      </w:r>
      <w:r>
        <w:rPr>
          <w:rFonts w:ascii="Times New Roman" w:hAnsi="Times New Roman" w:cs="Times New Roman"/>
          <w:sz w:val="22"/>
          <w:szCs w:val="22"/>
        </w:rPr>
      </w:r>
      <w:r>
        <w:rPr>
          <w:rFonts w:ascii="Times New Roman" w:hAnsi="Times New Roman" w:cs="Times New Roman"/>
          <w:sz w:val="22"/>
          <w:szCs w:val="22"/>
        </w:rPr>
      </w:r>
    </w:p>
    <w:p>
      <w:pPr>
        <w:pStyle w:val="931"/>
        <w:numPr>
          <w:ilvl w:val="1"/>
          <w:numId w:val="2"/>
        </w:numPr>
        <w:pBdr/>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highlight w:val="none"/>
          <w:shd w:val="clear" w:color="auto" w:fill="auto"/>
        </w:rPr>
      </w:r>
      <w:r>
        <w:rPr>
          <w:rFonts w:ascii="Times New Roman" w:hAnsi="Times New Roman" w:cs="Times New Roman"/>
          <w:b/>
          <w:bCs/>
          <w:sz w:val="22"/>
          <w:szCs w:val="22"/>
          <w:shd w:val="clear" w:color="auto" w:fill="auto"/>
        </w:rPr>
        <w:t xml:space="preserve">DA QUALIFICAÇÃO TÉCNICA </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709" w:left="1843"/>
        <w:rPr>
          <w:rFonts w:ascii="Times New Roman" w:hAnsi="Times New Roman" w:cs="Times New Roman"/>
          <w:sz w:val="22"/>
          <w:szCs w:val="22"/>
        </w:rPr>
      </w:pPr>
      <w:r>
        <w:rPr>
          <w:rFonts w:ascii="Times New Roman" w:hAnsi="Times New Roman" w:cs="Times New Roman"/>
          <w:b/>
          <w:bCs/>
          <w:sz w:val="22"/>
          <w:szCs w:val="22"/>
          <w:u w:val="none"/>
        </w:rPr>
        <w:t xml:space="preserve">15.3.1.</w:t>
        <w:tab/>
      </w:r>
      <w:r>
        <w:rPr>
          <w:rFonts w:ascii="Times New Roman" w:hAnsi="Times New Roman" w:cs="Times New Roman"/>
          <w:b/>
          <w:bCs/>
          <w:sz w:val="22"/>
          <w:szCs w:val="22"/>
          <w:u w:val="single"/>
        </w:rPr>
        <w:t xml:space="preserve">Capacitação técnico-operacional</w:t>
      </w:r>
      <w:r>
        <w:rPr>
          <w:rFonts w:ascii="Times New Roman" w:hAnsi="Times New Roman" w:cs="Times New Roman"/>
          <w:sz w:val="22"/>
          <w:szCs w:val="22"/>
        </w:rPr>
        <w:t xml:space="preserve">, mediante apresentação de atestado(s) fornecido(s) por pessoa física ou jurídica de direito público ou privado, </w:t>
      </w:r>
      <w:r>
        <w:rPr>
          <w:rFonts w:ascii="Times New Roman" w:hAnsi="Times New Roman" w:cs="Times New Roman"/>
          <w:b/>
          <w:bCs/>
          <w:sz w:val="22"/>
          <w:szCs w:val="22"/>
        </w:rPr>
        <w:t xml:space="preserve">em nome da ME ou EPP que será subcontratada</w:t>
      </w:r>
      <w:r>
        <w:rPr>
          <w:rFonts w:ascii="Times New Roman" w:hAnsi="Times New Roman" w:cs="Times New Roman"/>
          <w:sz w:val="22"/>
          <w:szCs w:val="22"/>
        </w:rPr>
        <w:t xml:space="preserve">, relativos à execução dos serviços que serão subcontratados a ela, a saber:</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709" w:left="1843"/>
        <w:rPr>
          <w:rFonts w:ascii="Times New Roman" w:hAnsi="Times New Roman" w:cs="Times New Roman"/>
          <w:sz w:val="22"/>
          <w:szCs w:val="22"/>
        </w:rPr>
      </w:pPr>
      <w:r>
        <w:rPr>
          <w:rFonts w:ascii="Times New Roman" w:hAnsi="Times New Roman" w:cs="Times New Roman"/>
          <w:sz w:val="22"/>
          <w:szCs w:val="22"/>
          <w:highlight w:val="none"/>
        </w:rPr>
      </w:r>
      <w:r>
        <w:rPr>
          <w:rFonts w:ascii="Times New Roman" w:hAnsi="Times New Roman" w:cs="Times New Roman"/>
          <w:sz w:val="22"/>
          <w:szCs w:val="22"/>
        </w:rPr>
      </w:r>
      <w:r>
        <w:rPr>
          <w:rFonts w:ascii="Times New Roman" w:hAnsi="Times New Roman" w:cs="Times New Roman"/>
          <w:sz w:val="22"/>
          <w:szCs w:val="22"/>
        </w:rPr>
      </w:r>
    </w:p>
    <w:tbl>
      <w:tblPr>
        <w:tblInd w:w="1134" w:type="dxa"/>
        <w:tblW w:w="0" w:type="auto"/>
        <w:tblBorders/>
        <w:tblLayout w:type="fixed"/>
        <w:tblLook w:val="04A0" w:firstRow="1" w:lastRow="0" w:firstColumn="1" w:lastColumn="0" w:noHBand="0" w:noVBand="1"/>
        <w:tblStyle w:val="944"/>
      </w:tblPr>
      <w:tblGrid>
        <w:gridCol w:w="5244"/>
        <w:gridCol w:w="2694"/>
      </w:tblGrid>
      <w:tr>
        <w:trPr/>
        <w:tc>
          <w:tcPr>
            <w:tcBorders/>
            <w:tcW w:w="5244" w:type="dxa"/>
            <w:textDirection w:val="lrTb"/>
            <w:noWrap w:val="false"/>
          </w:tcPr>
          <w:p>
            <w:pPr>
              <w:pBdr/>
              <w:spacing w:line="276" w:lineRule="auto"/>
              <w:ind w:firstLine="0"/>
              <w:jc w:val="center"/>
              <w:rPr>
                <w:rFonts w:ascii="Times New Roman" w:hAnsi="Times New Roman" w:cs="Times New Roman"/>
                <w:b/>
                <w:bCs/>
                <w:sz w:val="22"/>
                <w:szCs w:val="22"/>
              </w:rPr>
            </w:pPr>
            <w:r>
              <w:rPr>
                <w:rFonts w:ascii="Times New Roman" w:hAnsi="Times New Roman" w:cs="Times New Roman"/>
                <w:b/>
                <w:bCs/>
                <w:sz w:val="22"/>
                <w:szCs w:val="22"/>
              </w:rPr>
              <w:t xml:space="preserve">DESCRIÇÃO OBJETO</w:t>
            </w:r>
            <w:r>
              <w:rPr>
                <w:rFonts w:ascii="Times New Roman" w:hAnsi="Times New Roman" w:cs="Times New Roman"/>
                <w:b/>
                <w:bCs/>
                <w:sz w:val="22"/>
                <w:szCs w:val="22"/>
              </w:rPr>
            </w:r>
            <w:r>
              <w:rPr>
                <w:rFonts w:ascii="Times New Roman" w:hAnsi="Times New Roman" w:cs="Times New Roman"/>
                <w:b/>
                <w:bCs/>
                <w:sz w:val="22"/>
                <w:szCs w:val="22"/>
              </w:rPr>
            </w:r>
          </w:p>
        </w:tc>
        <w:tc>
          <w:tcPr>
            <w:tcBorders/>
            <w:tcW w:w="2694" w:type="dxa"/>
            <w:textDirection w:val="lrTb"/>
            <w:noWrap w:val="false"/>
          </w:tcPr>
          <w:p>
            <w:pPr>
              <w:pBdr/>
              <w:spacing w:line="276" w:lineRule="auto"/>
              <w:ind w:firstLine="0"/>
              <w:jc w:val="center"/>
              <w:rPr>
                <w:rFonts w:ascii="Times New Roman" w:hAnsi="Times New Roman" w:cs="Times New Roman"/>
                <w:b/>
                <w:bCs/>
                <w:sz w:val="22"/>
                <w:szCs w:val="22"/>
              </w:rPr>
            </w:pPr>
            <w:r>
              <w:rPr>
                <w:rFonts w:ascii="Times New Roman" w:hAnsi="Times New Roman" w:cs="Times New Roman"/>
                <w:b/>
                <w:bCs/>
                <w:sz w:val="22"/>
                <w:szCs w:val="22"/>
              </w:rPr>
              <w:t xml:space="preserve">QUANTIDADE </w:t>
            </w:r>
            <w:r>
              <w:rPr>
                <w:rFonts w:ascii="Times New Roman" w:hAnsi="Times New Roman" w:cs="Times New Roman"/>
                <w:b/>
                <w:bCs/>
                <w:sz w:val="22"/>
                <w:szCs w:val="22"/>
              </w:rPr>
            </w:r>
            <w:r>
              <w:rPr>
                <w:rFonts w:ascii="Times New Roman" w:hAnsi="Times New Roman" w:cs="Times New Roman"/>
                <w:b/>
                <w:bCs/>
                <w:sz w:val="22"/>
                <w:szCs w:val="22"/>
              </w:rPr>
            </w:r>
          </w:p>
        </w:tc>
      </w:tr>
      <w:tr>
        <w:trPr/>
        <w:tc>
          <w:tcPr>
            <w:tcBorders/>
            <w:tcW w:w="5244" w:type="dxa"/>
            <w:vMerge w:val="restart"/>
            <w:textDirection w:val="lrTb"/>
            <w:noWrap w:val="false"/>
          </w:tcPr>
          <w:p>
            <w:pPr>
              <w:pBdr/>
              <w:spacing w:line="276" w:lineRule="auto"/>
              <w:ind w:firstLine="0"/>
              <w:jc w:val="center"/>
              <w:rPr/>
            </w:pPr>
            <w:r>
              <w:t xml:space="preserve">PLACA DE SINALIZAÇÃO COM PELÍCULA REFLETIVA</w:t>
            </w:r>
            <w:r/>
          </w:p>
        </w:tc>
        <w:tc>
          <w:tcPr>
            <w:tcBorders/>
            <w:tcW w:w="2694" w:type="dxa"/>
            <w:vMerge w:val="restart"/>
            <w:textDirection w:val="lrTb"/>
            <w:noWrap w:val="false"/>
          </w:tcPr>
          <w:p>
            <w:pPr>
              <w:pBdr/>
              <w:spacing w:line="276" w:lineRule="auto"/>
              <w:ind w:firstLine="0"/>
              <w:jc w:val="center"/>
              <w:rPr/>
            </w:pPr>
            <w:r>
              <w:t xml:space="preserve">13,68</w:t>
            </w:r>
            <w:r>
              <w:t xml:space="preserve"> M²</w:t>
            </w:r>
            <w:r/>
          </w:p>
        </w:tc>
      </w:tr>
      <w:tr>
        <w:trPr/>
        <w:tc>
          <w:tcPr>
            <w:tcBorders/>
            <w:tcW w:w="5244" w:type="dxa"/>
            <w:vMerge w:val="restart"/>
            <w:textDirection w:val="lrTb"/>
            <w:noWrap w:val="false"/>
          </w:tcPr>
          <w:p>
            <w:pPr>
              <w:pBdr/>
              <w:spacing w:line="276" w:lineRule="auto"/>
              <w:ind w:firstLine="0"/>
              <w:jc w:val="center"/>
              <w:rPr/>
            </w:pPr>
            <w:r>
              <w:t xml:space="preserve">ENSAIOS TECNOLÓGICOS</w:t>
            </w:r>
            <w:r/>
          </w:p>
        </w:tc>
        <w:tc>
          <w:tcPr>
            <w:tcBorders/>
            <w:tcW w:w="2694" w:type="dxa"/>
            <w:vMerge w:val="restart"/>
            <w:textDirection w:val="lrTb"/>
            <w:noWrap w:val="false"/>
          </w:tcPr>
          <w:p>
            <w:pPr>
              <w:pBdr/>
              <w:spacing w:line="276" w:lineRule="auto"/>
              <w:ind w:firstLine="0"/>
              <w:jc w:val="center"/>
              <w:rPr/>
            </w:pPr>
            <w:r>
              <w:t xml:space="preserve">266</w:t>
            </w:r>
            <w:r>
              <w:t xml:space="preserve"> UN</w:t>
            </w:r>
            <w:r/>
          </w:p>
        </w:tc>
      </w:tr>
      <w:tr>
        <w:trPr/>
        <w:tc>
          <w:tcPr>
            <w:gridSpan w:val="2"/>
            <w:tcBorders/>
            <w:tcW w:w="7938" w:type="dxa"/>
            <w:vMerge w:val="restart"/>
            <w:textDirection w:val="lrTb"/>
            <w:noWrap w:val="false"/>
          </w:tcPr>
          <w:p>
            <w:pPr>
              <w:pBdr/>
              <w:spacing w:line="276" w:lineRule="auto"/>
              <w:ind w:right="0" w:firstLine="0" w:left="0"/>
              <w:jc w:val="both"/>
              <w:rPr>
                <w:rFonts w:ascii="Times New Roman" w:hAnsi="Times New Roman"/>
                <w:b/>
                <w:bCs/>
                <w:color w:val="000000" w:themeColor="text1"/>
                <w:sz w:val="22"/>
                <w:szCs w:val="22"/>
                <w:highlight w:val="none"/>
              </w:rPr>
            </w:pPr>
            <w:r>
              <w:rPr>
                <w:sz w:val="22"/>
                <w:szCs w:val="22"/>
              </w:rPr>
              <w:t xml:space="preserve">Obs.: os valores relativos a tais bens e serviços encontram-se junto à planilha orçamentária.</w:t>
            </w:r>
            <w:r>
              <w:rPr>
                <w:rFonts w:ascii="Times New Roman" w:hAnsi="Times New Roman"/>
                <w:b/>
                <w:bCs/>
                <w:color w:val="000000" w:themeColor="text1"/>
                <w:sz w:val="22"/>
                <w:szCs w:val="22"/>
                <w:highlight w:val="none"/>
              </w:rPr>
            </w:r>
            <w:r>
              <w:rPr>
                <w:rFonts w:ascii="Times New Roman" w:hAnsi="Times New Roman"/>
                <w:b/>
                <w:bCs/>
                <w:color w:val="000000" w:themeColor="text1"/>
                <w:sz w:val="22"/>
                <w:szCs w:val="22"/>
                <w:highlight w:val="none"/>
              </w:rPr>
            </w:r>
          </w:p>
        </w:tc>
      </w:tr>
    </w:tbl>
    <w:p>
      <w:pPr>
        <w:pBdr/>
        <w:spacing w:line="276" w:lineRule="auto"/>
        <w:ind w:firstLine="0" w:left="0"/>
        <w:jc w:val="both"/>
        <w:rPr>
          <w:rFonts w:ascii="Times New Roman" w:hAnsi="Times New Roman"/>
          <w:b/>
          <w:bCs/>
          <w:sz w:val="22"/>
          <w:szCs w:val="22"/>
        </w:rPr>
      </w:pPr>
      <w:r>
        <w:rPr>
          <w:rFonts w:ascii="Times New Roman" w:hAnsi="Times New Roman"/>
          <w:b/>
          <w:bCs/>
          <w:sz w:val="22"/>
          <w:szCs w:val="22"/>
        </w:rPr>
      </w:r>
      <w:r>
        <w:rPr>
          <w:rFonts w:ascii="Times New Roman" w:hAnsi="Times New Roman"/>
          <w:b/>
          <w:bCs/>
          <w:sz w:val="22"/>
          <w:szCs w:val="22"/>
        </w:rPr>
      </w:r>
      <w:r>
        <w:rPr>
          <w:rFonts w:ascii="Times New Roman" w:hAnsi="Times New Roman"/>
          <w:b/>
          <w:bCs/>
          <w:sz w:val="22"/>
          <w:szCs w:val="22"/>
        </w:rPr>
      </w:r>
    </w:p>
    <w:p>
      <w:pPr>
        <w:pStyle w:val="931"/>
        <w:numPr>
          <w:ilvl w:val="0"/>
          <w:numId w:val="2"/>
        </w:numPr>
        <w:pBdr/>
        <w:shd w:val="clear" w:color="a9d18e" w:fill="a9d18e"/>
        <w:spacing w:line="276" w:lineRule="auto"/>
        <w:ind/>
        <w:jc w:val="both"/>
        <w:rPr>
          <w:rFonts w:ascii="Times New Roman" w:hAnsi="Times New Roman"/>
          <w:b/>
          <w:bCs/>
          <w:sz w:val="22"/>
          <w:szCs w:val="22"/>
        </w:rPr>
      </w:pPr>
      <w:r>
        <w:rPr>
          <w:b/>
          <w:bCs/>
          <w:color w:val="000000" w:themeColor="text1"/>
          <w:sz w:val="22"/>
          <w:szCs w:val="22"/>
          <w:lang w:val="pt-BR"/>
        </w:rPr>
        <w:t xml:space="preserve">DA MATRIZ DE RISCOS</w:t>
      </w:r>
      <w:r>
        <w:rPr>
          <w:rFonts w:ascii="Times New Roman" w:hAnsi="Times New Roman"/>
          <w:b/>
          <w:bCs/>
          <w:sz w:val="22"/>
          <w:szCs w:val="22"/>
        </w:rPr>
      </w:r>
      <w:r>
        <w:rPr>
          <w:rFonts w:ascii="Times New Roman" w:hAnsi="Times New Roman"/>
          <w:b/>
          <w:bCs/>
          <w:sz w:val="22"/>
          <w:szCs w:val="22"/>
        </w:rPr>
      </w:r>
    </w:p>
    <w:p>
      <w:pPr>
        <w:pStyle w:val="1109"/>
        <w:pBdr/>
        <w:spacing w:after="0" w:afterAutospacing="0" w:before="240" w:beforeAutospacing="0" w:line="276" w:lineRule="auto"/>
        <w:ind w:right="0" w:hanging="567" w:left="1134"/>
        <w:jc w:val="both"/>
        <w:rPr>
          <w:color w:val="000000" w:themeColor="text1"/>
          <w:sz w:val="22"/>
          <w:szCs w:val="22"/>
        </w:rPr>
      </w:pPr>
      <w:r>
        <w:rPr>
          <w:b/>
          <w:bCs/>
          <w:color w:val="000000" w:themeColor="text1"/>
          <w:sz w:val="22"/>
          <w:szCs w:val="22"/>
          <w:lang w:val="pt-BR"/>
        </w:rPr>
        <w:t xml:space="preserve">16.1.</w:t>
      </w:r>
      <w:r>
        <w:rPr>
          <w:b/>
          <w:bCs/>
          <w:color w:val="ff0000"/>
          <w:sz w:val="22"/>
          <w:szCs w:val="22"/>
          <w:lang w:val="pt-BR"/>
        </w:rPr>
        <w:tab/>
      </w:r>
      <w:r>
        <w:rPr>
          <w:b/>
          <w:bCs/>
          <w:color w:val="000000" w:themeColor="text1"/>
          <w:sz w:val="22"/>
          <w:szCs w:val="22"/>
          <w:lang w:val="pt-BR"/>
        </w:rPr>
        <w:t xml:space="preserve">Listagem de possíveis eventos supervenientes à assinatura do contrato que possam causar impacto em seu equilíbrio econômico-financeiro e previsão de eventual necessidade de prolação de termo aditivo por ocasião de sua ocorrência:</w:t>
      </w:r>
      <w:r>
        <w:rPr>
          <w:color w:val="000000" w:themeColor="text1"/>
          <w:sz w:val="22"/>
          <w:szCs w:val="22"/>
        </w:rPr>
        <w:t xml:space="preserve"> </w:t>
      </w:r>
      <w:r>
        <w:rPr>
          <w:color w:val="000000" w:themeColor="text1"/>
          <w:sz w:val="22"/>
          <w:szCs w:val="22"/>
        </w:rPr>
        <w:t xml:space="preserve">Encontram-se expostas na matriz de riscos apresentada em anexo.</w:t>
      </w:r>
      <w:r>
        <w:rPr>
          <w:color w:val="000000" w:themeColor="text1"/>
          <w:sz w:val="22"/>
          <w:szCs w:val="22"/>
        </w:rPr>
      </w:r>
      <w:r>
        <w:rPr>
          <w:color w:val="000000" w:themeColor="text1"/>
          <w:sz w:val="22"/>
          <w:szCs w:val="22"/>
        </w:rPr>
      </w:r>
    </w:p>
    <w:p>
      <w:pPr>
        <w:pStyle w:val="1109"/>
        <w:pBdr/>
        <w:spacing w:after="0" w:afterAutospacing="0" w:before="0" w:beforeAutospacing="0" w:line="276" w:lineRule="auto"/>
        <w:ind w:right="0" w:hanging="567" w:left="1134"/>
        <w:jc w:val="both"/>
        <w:rPr>
          <w:color w:val="ff0000"/>
          <w:sz w:val="22"/>
          <w:szCs w:val="22"/>
          <w:highlight w:val="none"/>
        </w:rPr>
      </w:pPr>
      <w:r>
        <w:rPr>
          <w:color w:val="ff0000"/>
          <w:sz w:val="22"/>
          <w:szCs w:val="22"/>
          <w:highlight w:val="none"/>
          <w:lang w:val="pt-BR"/>
        </w:rPr>
      </w:r>
      <w:r>
        <w:rPr>
          <w:color w:val="ff0000"/>
          <w:sz w:val="22"/>
          <w:szCs w:val="22"/>
          <w:highlight w:val="none"/>
        </w:rPr>
      </w:r>
      <w:r>
        <w:rPr>
          <w:color w:val="ff0000"/>
          <w:sz w:val="22"/>
          <w:szCs w:val="22"/>
          <w:highlight w:val="none"/>
        </w:rPr>
      </w:r>
    </w:p>
    <w:p>
      <w:pPr>
        <w:pStyle w:val="1109"/>
        <w:pBdr/>
        <w:spacing w:after="0" w:afterAutospacing="0" w:before="0" w:beforeAutospacing="0" w:line="276" w:lineRule="auto"/>
        <w:ind w:right="0" w:hanging="567" w:left="1134"/>
        <w:jc w:val="both"/>
        <w:rPr>
          <w:color w:val="000000" w:themeColor="text1"/>
          <w:sz w:val="22"/>
          <w:szCs w:val="22"/>
        </w:rPr>
      </w:pPr>
      <w:r>
        <w:rPr>
          <w:b/>
          <w:bCs/>
          <w:color w:val="000000" w:themeColor="text1"/>
          <w:sz w:val="22"/>
          <w:szCs w:val="22"/>
          <w:lang w:val="pt-BR"/>
        </w:rPr>
        <w:t xml:space="preserve">16.2.</w:t>
      </w:r>
      <w:r>
        <w:rPr>
          <w:color w:val="000000" w:themeColor="text1"/>
          <w:sz w:val="22"/>
          <w:szCs w:val="22"/>
          <w:lang w:val="pt-BR"/>
        </w:rPr>
        <w:tab/>
      </w:r>
      <w:r>
        <w:rPr>
          <w:b/>
          <w:bCs/>
          <w:color w:val="000000" w:themeColor="text1"/>
          <w:sz w:val="22"/>
          <w:szCs w:val="22"/>
          <w:lang w:val="pt-BR"/>
        </w:rPr>
        <w:t xml:space="preserve">Frações do objeto com relação às quais haverá liberdade para o contratado inovar em soluções metodológicas ou tecnológicas, em termos de modificação das soluções previamente delineadas no anteprojeto ou no projeto básico:</w:t>
      </w:r>
      <w:r>
        <w:rPr>
          <w:color w:val="000000" w:themeColor="text1"/>
          <w:sz w:val="22"/>
          <w:szCs w:val="22"/>
          <w:lang w:val="pt-BR"/>
        </w:rPr>
        <w:t xml:space="preserve"> </w:t>
      </w:r>
      <w:r>
        <w:rPr>
          <w:color w:val="000000" w:themeColor="text1"/>
          <w:sz w:val="22"/>
          <w:szCs w:val="22"/>
          <w:lang w:val="pt-BR"/>
        </w:rPr>
        <w:t xml:space="preserve">definição de equipamentos e técnicas de execução que possam otimizar custos e prazos, </w:t>
      </w:r>
      <w:r>
        <w:rPr>
          <w:color w:val="000000" w:themeColor="text1"/>
          <w:sz w:val="22"/>
          <w:szCs w:val="22"/>
          <w:u w:val="single"/>
          <w:lang w:val="pt-BR"/>
        </w:rPr>
        <w:t xml:space="preserve">desde que expressamente solicitadas e anuídas pelo poder contratante</w:t>
      </w:r>
      <w:r>
        <w:rPr>
          <w:color w:val="000000" w:themeColor="text1"/>
          <w:sz w:val="22"/>
          <w:szCs w:val="22"/>
          <w:lang w:val="pt-BR"/>
        </w:rPr>
        <w:t xml:space="preserve"> e compatíveis com as diretrizes deste anteprojeto</w:t>
      </w:r>
      <w:r>
        <w:rPr>
          <w:color w:val="000000" w:themeColor="text1"/>
          <w:sz w:val="22"/>
          <w:szCs w:val="22"/>
        </w:rPr>
        <w:t xml:space="preserve">.</w:t>
      </w:r>
      <w:r>
        <w:rPr>
          <w:color w:val="000000" w:themeColor="text1"/>
          <w:sz w:val="22"/>
          <w:szCs w:val="22"/>
        </w:rPr>
      </w:r>
      <w:r>
        <w:rPr>
          <w:color w:val="000000" w:themeColor="text1"/>
          <w:sz w:val="22"/>
          <w:szCs w:val="22"/>
        </w:rPr>
      </w:r>
    </w:p>
    <w:p>
      <w:pPr>
        <w:pStyle w:val="1109"/>
        <w:pBdr/>
        <w:spacing w:after="0" w:afterAutospacing="0" w:before="0" w:beforeAutospacing="0" w:line="276" w:lineRule="auto"/>
        <w:ind w:right="0" w:hanging="567" w:left="1134"/>
        <w:jc w:val="both"/>
        <w:rPr>
          <w:color w:val="ff0000"/>
          <w:sz w:val="22"/>
          <w:szCs w:val="22"/>
          <w:highlight w:val="none"/>
        </w:rPr>
      </w:pPr>
      <w:r>
        <w:rPr>
          <w:color w:val="ff0000"/>
          <w:sz w:val="22"/>
          <w:szCs w:val="22"/>
          <w:highlight w:val="none"/>
          <w:lang w:val="pt-BR"/>
        </w:rPr>
      </w:r>
      <w:r>
        <w:rPr>
          <w:color w:val="ff0000"/>
          <w:sz w:val="22"/>
          <w:szCs w:val="22"/>
          <w:highlight w:val="none"/>
        </w:rPr>
      </w:r>
      <w:r>
        <w:rPr>
          <w:color w:val="ff0000"/>
          <w:sz w:val="22"/>
          <w:szCs w:val="22"/>
          <w:highlight w:val="none"/>
        </w:rPr>
      </w:r>
    </w:p>
    <w:p>
      <w:pPr>
        <w:pStyle w:val="1109"/>
        <w:pBdr/>
        <w:spacing w:after="0" w:afterAutospacing="0" w:before="0" w:beforeAutospacing="0" w:line="276" w:lineRule="auto"/>
        <w:ind w:right="0" w:hanging="567" w:left="1134"/>
        <w:jc w:val="both"/>
        <w:rPr>
          <w:color w:val="000000" w:themeColor="text1"/>
          <w:sz w:val="22"/>
          <w:szCs w:val="22"/>
        </w:rPr>
      </w:pPr>
      <w:r>
        <w:rPr>
          <w:b/>
          <w:bCs/>
          <w:color w:val="000000" w:themeColor="text1"/>
          <w:sz w:val="22"/>
          <w:szCs w:val="22"/>
          <w:lang w:val="pt-BR"/>
        </w:rPr>
        <w:t xml:space="preserve">16.3.</w:t>
        <w:tab/>
      </w:r>
      <w:r>
        <w:rPr>
          <w:b/>
          <w:bCs/>
          <w:color w:val="000000" w:themeColor="text1"/>
          <w:sz w:val="22"/>
          <w:szCs w:val="22"/>
          <w:lang w:val="pt-BR"/>
        </w:rPr>
        <w:t xml:space="preserve">Frações do objeto com relação às quais não haverá liberdade para o contratado inovar</w:t>
      </w:r>
      <w:r>
        <w:rPr>
          <w:b/>
          <w:bCs/>
          <w:color w:val="000000" w:themeColor="text1"/>
          <w:sz w:val="22"/>
          <w:szCs w:val="22"/>
          <w:lang w:val="pt-BR"/>
        </w:rPr>
        <w:t xml:space="preserve"> em soluções metodológicas ou tecnológicas, devendo haver obrigação de aderência entre a execução e a solução predefinida no anteprojeto ou no projeto básico, consideradas as características do regime de execução adotado</w:t>
      </w:r>
      <w:r>
        <w:rPr>
          <w:color w:val="000000" w:themeColor="text1"/>
          <w:sz w:val="22"/>
          <w:szCs w:val="22"/>
          <w:lang w:val="pt-BR"/>
        </w:rPr>
        <w:t xml:space="preserve">: </w:t>
      </w:r>
      <w:r>
        <w:rPr>
          <w:color w:val="000000" w:themeColor="text1"/>
          <w:sz w:val="22"/>
          <w:szCs w:val="22"/>
          <w:lang w:val="pt-BR"/>
        </w:rPr>
        <w:t xml:space="preserve">especificações técnicas obrigatórias de materiais e insumos, </w:t>
      </w:r>
      <w:r>
        <w:rPr>
          <w:color w:val="000000" w:themeColor="text1"/>
          <w:sz w:val="22"/>
          <w:szCs w:val="22"/>
          <w:lang w:val="pt-BR"/>
        </w:rPr>
        <w:t xml:space="preserve">diretrizes ambientais vinculadas a licenciamento e condicionantes, </w:t>
      </w:r>
      <w:r>
        <w:rPr>
          <w:color w:val="000000" w:themeColor="text1"/>
          <w:sz w:val="22"/>
          <w:szCs w:val="22"/>
          <w:lang w:val="pt-BR"/>
        </w:rPr>
        <w:t xml:space="preserve">aspectos estruturais essenciais que devem seguir estritamente o definido em projeto, entre outros.</w:t>
      </w:r>
      <w:r>
        <w:rPr>
          <w:color w:val="000000" w:themeColor="text1"/>
          <w:sz w:val="22"/>
          <w:szCs w:val="22"/>
        </w:rPr>
      </w:r>
      <w:r>
        <w:rPr>
          <w:color w:val="000000" w:themeColor="text1"/>
          <w:sz w:val="22"/>
          <w:szCs w:val="22"/>
        </w:rPr>
      </w:r>
    </w:p>
    <w:p>
      <w:pPr>
        <w:pStyle w:val="1109"/>
        <w:pBdr/>
        <w:spacing w:after="0" w:afterAutospacing="0" w:before="0" w:beforeAutospacing="0" w:line="276" w:lineRule="auto"/>
        <w:ind w:right="0" w:hanging="567" w:left="1134"/>
        <w:jc w:val="both"/>
        <w:rPr>
          <w:sz w:val="22"/>
          <w:szCs w:val="22"/>
        </w:rPr>
      </w:pPr>
      <w:r>
        <w:rPr>
          <w:sz w:val="22"/>
          <w:szCs w:val="22"/>
          <w:lang w:val="pt-BR"/>
        </w:rPr>
      </w:r>
      <w:r>
        <w:rPr>
          <w:sz w:val="22"/>
          <w:szCs w:val="22"/>
        </w:rPr>
      </w:r>
      <w:r>
        <w:rPr>
          <w:sz w:val="22"/>
          <w:szCs w:val="22"/>
        </w:rPr>
      </w:r>
    </w:p>
    <w:p>
      <w:pPr>
        <w:pStyle w:val="1109"/>
        <w:pBdr/>
        <w:spacing w:after="0" w:afterAutospacing="0" w:before="0" w:beforeAutospacing="0" w:line="276" w:lineRule="auto"/>
        <w:ind w:right="0" w:hanging="567" w:left="1134"/>
        <w:jc w:val="both"/>
        <w:rPr>
          <w:color w:val="000000" w:themeColor="text1"/>
          <w:sz w:val="22"/>
          <w:szCs w:val="22"/>
          <w:highlight w:val="none"/>
        </w:rPr>
      </w:pPr>
      <w:r>
        <w:rPr>
          <w:color w:val="000000" w:themeColor="text1"/>
          <w:sz w:val="22"/>
          <w:szCs w:val="22"/>
          <w:highlight w:val="none"/>
          <w:lang w:val="pt-BR"/>
        </w:rPr>
      </w:r>
      <w:r>
        <w:rPr>
          <w:b/>
          <w:bCs/>
          <w:color w:val="000000" w:themeColor="text1"/>
          <w:sz w:val="22"/>
          <w:szCs w:val="22"/>
          <w:highlight w:val="none"/>
          <w:lang w:val="pt-BR"/>
        </w:rPr>
        <w:t xml:space="preserve">16.4.</w:t>
        <w:tab/>
      </w:r>
      <w:r>
        <w:rPr>
          <w:color w:val="000000" w:themeColor="text1"/>
          <w:sz w:val="22"/>
          <w:szCs w:val="22"/>
          <w:highlight w:val="none"/>
          <w:lang w:val="pt-BR"/>
        </w:rPr>
        <w:t xml:space="preserve">Segue </w:t>
      </w:r>
      <w:r>
        <w:rPr>
          <w:color w:val="000000" w:themeColor="text1"/>
          <w:sz w:val="22"/>
          <w:szCs w:val="22"/>
          <w:highlight w:val="none"/>
          <w:lang w:val="pt-BR"/>
        </w:rPr>
        <w:t xml:space="preserve">anexo</w:t>
      </w:r>
      <w:r>
        <w:rPr>
          <w:color w:val="000000" w:themeColor="text1"/>
          <w:sz w:val="22"/>
          <w:szCs w:val="22"/>
          <w:highlight w:val="none"/>
          <w:lang w:val="pt-BR"/>
        </w:rPr>
        <w:t xml:space="preserve"> </w:t>
      </w:r>
      <w:r>
        <w:rPr>
          <w:color w:val="000000" w:themeColor="text1"/>
          <w:sz w:val="22"/>
          <w:szCs w:val="22"/>
          <w:highlight w:val="none"/>
          <w:lang w:val="pt-BR"/>
        </w:rPr>
        <w:t xml:space="preserve">o arquivo completo da matriz de riscos, incluindo:</w:t>
      </w:r>
      <w:r>
        <w:rPr>
          <w:color w:val="000000" w:themeColor="text1"/>
          <w:sz w:val="22"/>
          <w:szCs w:val="22"/>
          <w:highlight w:val="none"/>
        </w:rPr>
      </w:r>
      <w:r>
        <w:rPr>
          <w:color w:val="000000" w:themeColor="text1"/>
          <w:sz w:val="22"/>
          <w:szCs w:val="22"/>
          <w:highlight w:val="none"/>
        </w:rPr>
      </w:r>
    </w:p>
    <w:p>
      <w:pPr>
        <w:pStyle w:val="1109"/>
        <w:numPr>
          <w:ilvl w:val="0"/>
          <w:numId w:val="43"/>
        </w:numPr>
        <w:pBdr/>
        <w:spacing w:after="0" w:afterAutospacing="0" w:before="0" w:beforeAutospacing="0" w:line="276" w:lineRule="auto"/>
        <w:ind w:right="0" w:hanging="283" w:left="1417"/>
        <w:jc w:val="both"/>
        <w:rPr>
          <w:color w:val="000000" w:themeColor="text1"/>
          <w:sz w:val="22"/>
          <w:szCs w:val="22"/>
          <w:highlight w:val="none"/>
        </w:rPr>
      </w:pPr>
      <w:r>
        <w:rPr>
          <w:color w:val="000000" w:themeColor="text1"/>
          <w:sz w:val="22"/>
          <w:szCs w:val="22"/>
          <w:highlight w:val="none"/>
          <w:lang w:val="pt-BR"/>
        </w:rPr>
        <w:t xml:space="preserve">Identificação do tipo de risco;</w:t>
      </w:r>
      <w:r>
        <w:rPr>
          <w:color w:val="000000" w:themeColor="text1"/>
          <w:sz w:val="22"/>
          <w:szCs w:val="22"/>
          <w:highlight w:val="none"/>
        </w:rPr>
      </w:r>
      <w:r>
        <w:rPr>
          <w:color w:val="000000" w:themeColor="text1"/>
          <w:sz w:val="22"/>
          <w:szCs w:val="22"/>
          <w:highlight w:val="none"/>
        </w:rPr>
      </w:r>
    </w:p>
    <w:p>
      <w:pPr>
        <w:pStyle w:val="1109"/>
        <w:numPr>
          <w:ilvl w:val="0"/>
          <w:numId w:val="43"/>
        </w:numPr>
        <w:pBdr/>
        <w:spacing w:after="0" w:afterAutospacing="0" w:before="0" w:beforeAutospacing="0" w:line="276" w:lineRule="auto"/>
        <w:ind w:right="0" w:hanging="283" w:left="1417"/>
        <w:jc w:val="both"/>
        <w:rPr>
          <w:color w:val="000000" w:themeColor="text1"/>
          <w:sz w:val="22"/>
          <w:szCs w:val="22"/>
          <w:highlight w:val="none"/>
        </w:rPr>
      </w:pPr>
      <w:r>
        <w:rPr>
          <w:color w:val="000000" w:themeColor="text1"/>
          <w:sz w:val="22"/>
          <w:szCs w:val="22"/>
          <w:highlight w:val="none"/>
          <w:lang w:val="pt-BR"/>
        </w:rPr>
        <w:t xml:space="preserve">Descrição do risco;</w:t>
      </w:r>
      <w:r>
        <w:rPr>
          <w:color w:val="000000" w:themeColor="text1"/>
          <w:sz w:val="22"/>
          <w:szCs w:val="22"/>
          <w:highlight w:val="none"/>
        </w:rPr>
      </w:r>
      <w:r>
        <w:rPr>
          <w:color w:val="000000" w:themeColor="text1"/>
          <w:sz w:val="22"/>
          <w:szCs w:val="22"/>
          <w:highlight w:val="none"/>
        </w:rPr>
      </w:r>
    </w:p>
    <w:p>
      <w:pPr>
        <w:pStyle w:val="1109"/>
        <w:numPr>
          <w:ilvl w:val="0"/>
          <w:numId w:val="43"/>
        </w:numPr>
        <w:pBdr/>
        <w:spacing w:after="0" w:afterAutospacing="0" w:before="0" w:beforeAutospacing="0" w:line="276" w:lineRule="auto"/>
        <w:ind w:right="0" w:hanging="283" w:left="1417"/>
        <w:jc w:val="both"/>
        <w:rPr>
          <w:color w:val="000000" w:themeColor="text1"/>
          <w:sz w:val="22"/>
          <w:szCs w:val="22"/>
          <w:highlight w:val="none"/>
        </w:rPr>
      </w:pPr>
      <w:r>
        <w:rPr>
          <w:color w:val="000000" w:themeColor="text1"/>
          <w:sz w:val="22"/>
          <w:szCs w:val="22"/>
          <w:highlight w:val="none"/>
          <w:lang w:val="pt-BR"/>
        </w:rPr>
        <w:t xml:space="preserve">Materialização do risco;</w:t>
      </w:r>
      <w:r>
        <w:rPr>
          <w:color w:val="000000" w:themeColor="text1"/>
          <w:sz w:val="22"/>
          <w:szCs w:val="22"/>
          <w:highlight w:val="none"/>
        </w:rPr>
      </w:r>
      <w:r>
        <w:rPr>
          <w:color w:val="000000" w:themeColor="text1"/>
          <w:sz w:val="22"/>
          <w:szCs w:val="22"/>
          <w:highlight w:val="none"/>
        </w:rPr>
      </w:r>
    </w:p>
    <w:p>
      <w:pPr>
        <w:pStyle w:val="1109"/>
        <w:numPr>
          <w:ilvl w:val="0"/>
          <w:numId w:val="43"/>
        </w:numPr>
        <w:pBdr/>
        <w:spacing w:after="0" w:afterAutospacing="0" w:before="0" w:beforeAutospacing="0" w:line="276" w:lineRule="auto"/>
        <w:ind w:right="0" w:hanging="283" w:left="1417"/>
        <w:jc w:val="both"/>
        <w:rPr>
          <w:color w:val="000000" w:themeColor="text1"/>
          <w:sz w:val="22"/>
          <w:szCs w:val="22"/>
          <w:highlight w:val="none"/>
        </w:rPr>
      </w:pPr>
      <w:r>
        <w:rPr>
          <w:color w:val="000000" w:themeColor="text1"/>
          <w:sz w:val="22"/>
          <w:szCs w:val="22"/>
          <w:highlight w:val="none"/>
          <w:lang w:val="pt-BR"/>
        </w:rPr>
        <w:t xml:space="preserve">Mitigação do risco;</w:t>
      </w:r>
      <w:r>
        <w:rPr>
          <w:color w:val="000000" w:themeColor="text1"/>
          <w:sz w:val="22"/>
          <w:szCs w:val="22"/>
          <w:highlight w:val="none"/>
        </w:rPr>
      </w:r>
      <w:r>
        <w:rPr>
          <w:color w:val="000000" w:themeColor="text1"/>
          <w:sz w:val="22"/>
          <w:szCs w:val="22"/>
          <w:highlight w:val="none"/>
        </w:rPr>
      </w:r>
    </w:p>
    <w:p>
      <w:pPr>
        <w:pStyle w:val="1109"/>
        <w:numPr>
          <w:ilvl w:val="0"/>
          <w:numId w:val="43"/>
        </w:numPr>
        <w:pBdr/>
        <w:spacing w:after="240" w:afterAutospacing="0" w:before="0" w:beforeAutospacing="0" w:line="276" w:lineRule="auto"/>
        <w:ind w:right="0" w:hanging="283" w:left="1417"/>
        <w:jc w:val="both"/>
        <w:rPr>
          <w:color w:val="000000" w:themeColor="text1"/>
          <w:sz w:val="22"/>
          <w:szCs w:val="22"/>
          <w:highlight w:val="none"/>
        </w:rPr>
      </w:pPr>
      <w:r>
        <w:rPr>
          <w:color w:val="000000" w:themeColor="text1"/>
          <w:sz w:val="22"/>
          <w:szCs w:val="22"/>
          <w:highlight w:val="none"/>
          <w:lang w:val="pt-BR"/>
        </w:rPr>
        <w:t xml:space="preserve">Alocação de responsabilidade pelo risco.</w:t>
      </w:r>
      <w:r>
        <w:rPr>
          <w:color w:val="000000" w:themeColor="text1"/>
          <w:sz w:val="22"/>
          <w:szCs w:val="22"/>
          <w:highlight w:val="none"/>
        </w:rPr>
      </w:r>
      <w:r>
        <w:rPr>
          <w:color w:val="000000" w:themeColor="text1"/>
          <w:sz w:val="22"/>
          <w:szCs w:val="22"/>
          <w:highlight w:val="none"/>
        </w:rPr>
      </w:r>
    </w:p>
    <w:p>
      <w:pPr>
        <w:pBdr/>
        <w:shd w:val="clear" w:color="a9d18e" w:fill="a9d18e"/>
        <w:spacing w:line="276" w:lineRule="auto"/>
        <w:ind w:firstLine="0" w:left="0"/>
        <w:jc w:val="both"/>
        <w:rPr>
          <w:rFonts w:ascii="Times New Roman" w:hAnsi="Times New Roman"/>
          <w:b/>
          <w:bCs/>
          <w:sz w:val="22"/>
          <w:szCs w:val="22"/>
        </w:rPr>
      </w:pPr>
      <w:r>
        <w:rPr>
          <w:rFonts w:ascii="Times New Roman" w:hAnsi="Times New Roman" w:cs="Times New Roman"/>
          <w:b/>
          <w:bCs/>
          <w:sz w:val="22"/>
          <w:szCs w:val="22"/>
        </w:rPr>
        <w:t xml:space="preserve">17. JUSTIFICATIVAS TÉCNICAS RELEVANTES</w:t>
      </w:r>
      <w:r>
        <w:rPr>
          <w:rFonts w:ascii="Times New Roman" w:hAnsi="Times New Roman"/>
          <w:b/>
          <w:bCs/>
          <w:sz w:val="22"/>
          <w:szCs w:val="22"/>
        </w:rPr>
      </w:r>
      <w:r>
        <w:rPr>
          <w:rFonts w:ascii="Times New Roman" w:hAnsi="Times New Roman"/>
          <w:b/>
          <w:bCs/>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b w:val="0"/>
          <w:bCs w:val="0"/>
          <w:sz w:val="22"/>
          <w:szCs w:val="22"/>
          <w:highlight w:val="none"/>
        </w:rPr>
      </w:pPr>
      <w:r>
        <w:rPr>
          <w:rFonts w:ascii="Times New Roman" w:hAnsi="Times New Roman" w:cs="Times New Roman"/>
          <w:b/>
          <w:bCs/>
          <w:sz w:val="22"/>
          <w:szCs w:val="22"/>
          <w:shd w:val="clear" w:color="auto" w:fill="auto"/>
        </w:rPr>
        <w:t xml:space="preserve">17.1.</w:t>
        <w:tab/>
      </w:r>
      <w:r>
        <w:rPr>
          <w:rFonts w:ascii="Times New Roman" w:hAnsi="Times New Roman" w:cs="Times New Roman"/>
          <w:b w:val="0"/>
          <w:bCs w:val="0"/>
          <w:sz w:val="22"/>
          <w:szCs w:val="22"/>
          <w:shd w:val="clear" w:color="auto" w:fill="auto"/>
        </w:rPr>
        <w:t xml:space="preserve">O objeto da presente licitação constitui (X) OBRA / ( ) SERVIÇO DE ENGENHARIA, d</w:t>
      </w:r>
      <w:r>
        <w:rPr>
          <w:rFonts w:ascii="Times New Roman" w:hAnsi="Times New Roman" w:cs="Times New Roman"/>
          <w:b w:val="0"/>
          <w:bCs w:val="0"/>
          <w:sz w:val="22"/>
          <w:szCs w:val="22"/>
          <w:shd w:val="clear" w:color="auto" w:fill="auto"/>
        </w:rPr>
        <w:t xml:space="preserve">evido a transformação e aprimoramento do ambiente urbano, </w:t>
      </w:r>
      <w:r>
        <w:rPr>
          <w:rFonts w:ascii="Times New Roman" w:hAnsi="Times New Roman" w:cs="Times New Roman"/>
          <w:b w:val="0"/>
          <w:bCs w:val="0"/>
          <w:sz w:val="22"/>
          <w:szCs w:val="22"/>
          <w:shd w:val="clear" w:color="auto" w:fill="auto"/>
        </w:rPr>
        <w:t xml:space="preserve">promovendo melhorias na mobilidade, segurança viária e valorização imobiliária. Essa intervenção, </w:t>
      </w:r>
      <w:r>
        <w:rPr>
          <w:rFonts w:ascii="Times New Roman" w:hAnsi="Times New Roman" w:cs="Times New Roman"/>
          <w:b w:val="0"/>
          <w:bCs w:val="0"/>
          <w:sz w:val="22"/>
          <w:szCs w:val="22"/>
          <w:shd w:val="clear" w:color="auto" w:fill="auto"/>
        </w:rPr>
        <w:t xml:space="preserve">ao alterar substancialmente as características originais do local, contribui para o desenvolvimento </w:t>
      </w:r>
      <w:r>
        <w:rPr>
          <w:rFonts w:ascii="Times New Roman" w:hAnsi="Times New Roman" w:cs="Times New Roman"/>
          <w:b w:val="0"/>
          <w:bCs w:val="0"/>
          <w:sz w:val="22"/>
          <w:szCs w:val="22"/>
          <w:shd w:val="clear" w:color="auto" w:fill="auto"/>
        </w:rPr>
        <w:t xml:space="preserve">econômico local, estimulando investimentos e fortalecendo a infraestrutura, facilitando o </w:t>
      </w:r>
      <w:r>
        <w:rPr>
          <w:rFonts w:ascii="Times New Roman" w:hAnsi="Times New Roman" w:cs="Times New Roman"/>
          <w:b w:val="0"/>
          <w:bCs w:val="0"/>
          <w:sz w:val="22"/>
          <w:szCs w:val="22"/>
          <w:shd w:val="clear" w:color="auto" w:fill="auto"/>
        </w:rPr>
        <w:t xml:space="preserve">deslocamento e promovendo a eficiência logística, otimizando o tempo de viagem e reduzindo o </w:t>
      </w:r>
      <w:r>
        <w:rPr>
          <w:rFonts w:ascii="Times New Roman" w:hAnsi="Times New Roman" w:cs="Times New Roman"/>
          <w:b w:val="0"/>
          <w:bCs w:val="0"/>
          <w:sz w:val="22"/>
          <w:szCs w:val="22"/>
          <w:shd w:val="clear" w:color="auto" w:fill="auto"/>
        </w:rPr>
        <w:t xml:space="preserve">desgaste de veículos. </w:t>
      </w:r>
      <w:r>
        <w:rPr>
          <w:b w:val="0"/>
          <w:bCs w:val="0"/>
          <w:sz w:val="22"/>
          <w:szCs w:val="22"/>
          <w:highlight w:val="none"/>
        </w:rPr>
      </w:r>
      <w:r>
        <w:rPr>
          <w:b w:val="0"/>
          <w:bCs w:val="0"/>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b w:val="0"/>
          <w:bCs w:val="0"/>
          <w:sz w:val="22"/>
          <w:szCs w:val="22"/>
          <w:highlight w:val="none"/>
        </w:rPr>
      </w:pPr>
      <w:r>
        <w:rPr>
          <w:b/>
          <w:bCs/>
          <w:sz w:val="22"/>
          <w:szCs w:val="22"/>
          <w:highlight w:val="none"/>
        </w:rPr>
        <w:t xml:space="preserve">17.2</w:t>
      </w:r>
      <w:r>
        <w:rPr>
          <w:b/>
          <w:bCs/>
          <w:sz w:val="22"/>
          <w:szCs w:val="22"/>
          <w:highlight w:val="none"/>
        </w:rPr>
        <w:tab/>
      </w:r>
      <w:r>
        <w:rPr>
          <w:b w:val="0"/>
          <w:bCs w:val="0"/>
          <w:sz w:val="22"/>
          <w:szCs w:val="22"/>
          <w:highlight w:val="none"/>
        </w:rPr>
        <w:t xml:space="preserve">Em relação</w:t>
      </w:r>
      <w:r>
        <w:rPr>
          <w:b w:val="0"/>
          <w:bCs w:val="0"/>
          <w:sz w:val="22"/>
          <w:szCs w:val="22"/>
          <w:highlight w:val="none"/>
        </w:rPr>
        <w:t xml:space="preserve"> </w:t>
      </w:r>
      <w:r>
        <w:rPr>
          <w:b w:val="0"/>
          <w:bCs w:val="0"/>
          <w:sz w:val="22"/>
          <w:szCs w:val="22"/>
          <w:highlight w:val="none"/>
        </w:rPr>
        <w:t xml:space="preserve">as subestimativas e superestimativas</w:t>
      </w:r>
      <w:r>
        <w:rPr>
          <w:b w:val="0"/>
          <w:bCs w:val="0"/>
          <w:sz w:val="22"/>
          <w:szCs w:val="22"/>
          <w:highlight w:val="none"/>
        </w:rPr>
        <w:t xml:space="preserve"> técnicas relevantes dos  serviços relativos à presente contratação, segundo as diretrizes do Acórdão n. 1.977/2013</w:t>
      </w:r>
      <w:r>
        <w:rPr>
          <w:b w:val="0"/>
          <w:bCs w:val="0"/>
          <w:sz w:val="22"/>
          <w:szCs w:val="22"/>
          <w:highlight w:val="none"/>
        </w:rPr>
        <w:t xml:space="preserve">- Plenário TCU</w:t>
      </w:r>
      <w:r>
        <w:rPr>
          <w:b w:val="0"/>
          <w:bCs w:val="0"/>
          <w:sz w:val="22"/>
          <w:szCs w:val="22"/>
          <w:highlight w:val="none"/>
        </w:rPr>
        <w:t xml:space="preserve">, </w:t>
      </w:r>
      <w:r>
        <w:rPr>
          <w:b w:val="0"/>
          <w:bCs w:val="0"/>
          <w:sz w:val="22"/>
          <w:szCs w:val="22"/>
          <w:highlight w:val="none"/>
        </w:rPr>
        <w:t xml:space="preserve">somente serão considerados como erros substanciais ou relevantes e objetos de revisão os erros </w:t>
      </w:r>
      <w:r>
        <w:rPr>
          <w:b w:val="0"/>
          <w:bCs w:val="0"/>
          <w:sz w:val="22"/>
          <w:szCs w:val="22"/>
          <w:highlight w:val="none"/>
        </w:rPr>
        <w:t xml:space="preserve">unitários de quantitativo acima de 10% (dez por cento).</w:t>
      </w:r>
      <w:r>
        <w:rPr>
          <w:b w:val="0"/>
          <w:bCs w:val="0"/>
          <w:sz w:val="22"/>
          <w:szCs w:val="22"/>
          <w:highlight w:val="none"/>
        </w:rPr>
      </w:r>
      <w:r>
        <w:rPr>
          <w:b w:val="0"/>
          <w:bCs w:val="0"/>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b w:val="0"/>
          <w:bCs w:val="0"/>
          <w:sz w:val="22"/>
          <w:szCs w:val="22"/>
          <w:highlight w:val="none"/>
        </w:rPr>
      </w:pPr>
      <w:r>
        <w:rPr>
          <w:b/>
          <w:bCs/>
          <w:sz w:val="22"/>
          <w:szCs w:val="22"/>
          <w:highlight w:val="none"/>
        </w:rPr>
        <w:t xml:space="preserve">17.3</w:t>
      </w:r>
      <w:r>
        <w:rPr>
          <w:b w:val="0"/>
          <w:bCs w:val="0"/>
          <w:sz w:val="22"/>
          <w:szCs w:val="22"/>
          <w:highlight w:val="none"/>
        </w:rPr>
        <w:tab/>
      </w:r>
      <w:r>
        <w:rPr>
          <w:b w:val="0"/>
          <w:bCs w:val="0"/>
          <w:sz w:val="22"/>
          <w:szCs w:val="22"/>
          <w:highlight w:val="none"/>
        </w:rPr>
        <w:t xml:space="preserve">No presente feito, os documentos técnicos foram elaborados por profissional </w:t>
      </w:r>
      <w:r>
        <w:rPr>
          <w:b w:val="0"/>
          <w:bCs w:val="0"/>
          <w:sz w:val="22"/>
          <w:szCs w:val="22"/>
          <w:highlight w:val="none"/>
        </w:rPr>
        <w:t xml:space="preserve">habilitado de engenharia, com a emissão da </w:t>
      </w:r>
      <w:r>
        <w:rPr>
          <w:b w:val="0"/>
          <w:bCs w:val="0"/>
          <w:sz w:val="22"/>
          <w:szCs w:val="22"/>
          <w:highlight w:val="none"/>
        </w:rPr>
        <w:t xml:space="preserve">ART de Obra ou Serviço nº </w:t>
      </w:r>
      <w:r>
        <w:rPr>
          <w:b w:val="0"/>
          <w:bCs w:val="0"/>
          <w:sz w:val="22"/>
          <w:szCs w:val="22"/>
          <w:highlight w:val="none"/>
        </w:rPr>
        <w:t xml:space="preserve">1720255090874</w:t>
      </w:r>
      <w:r>
        <w:rPr>
          <w:b w:val="0"/>
          <w:bCs w:val="0"/>
          <w:sz w:val="22"/>
          <w:szCs w:val="22"/>
          <w:highlight w:val="none"/>
        </w:rPr>
        <w:t xml:space="preserve">.</w:t>
      </w:r>
      <w:r>
        <w:rPr>
          <w:b w:val="0"/>
          <w:bCs w:val="0"/>
          <w:sz w:val="22"/>
          <w:szCs w:val="22"/>
          <w:highlight w:val="none"/>
        </w:rPr>
      </w:r>
      <w:r>
        <w:rPr>
          <w:b w:val="0"/>
          <w:bCs w:val="0"/>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b w:val="0"/>
          <w:bCs w:val="0"/>
          <w:sz w:val="22"/>
          <w:szCs w:val="22"/>
          <w:highlight w:val="none"/>
        </w:rPr>
      </w:pPr>
      <w:r>
        <w:rPr>
          <w:b/>
          <w:bCs/>
          <w:sz w:val="22"/>
          <w:szCs w:val="22"/>
          <w:highlight w:val="none"/>
        </w:rPr>
        <w:t xml:space="preserve">17.4</w:t>
      </w:r>
      <w:r>
        <w:rPr>
          <w:b w:val="0"/>
          <w:bCs w:val="0"/>
          <w:sz w:val="22"/>
          <w:szCs w:val="22"/>
          <w:highlight w:val="none"/>
        </w:rPr>
        <w:tab/>
      </w:r>
      <w:r>
        <w:rPr>
          <w:b w:val="0"/>
          <w:bCs w:val="0"/>
          <w:sz w:val="22"/>
          <w:szCs w:val="22"/>
          <w:highlight w:val="none"/>
        </w:rPr>
        <w:t xml:space="preserve">Nos levantamentos preliminares do presente feito houve análise do local da obra pelo projetista</w:t>
      </w:r>
      <w:r>
        <w:rPr>
          <w:b w:val="0"/>
          <w:bCs w:val="0"/>
          <w:sz w:val="22"/>
          <w:szCs w:val="22"/>
          <w:highlight w:val="none"/>
        </w:rPr>
        <w:t xml:space="preserve">, bem como foi feita a análise do solo e </w:t>
      </w:r>
      <w:r>
        <w:rPr>
          <w:b w:val="0"/>
          <w:bCs w:val="0"/>
          <w:sz w:val="22"/>
          <w:szCs w:val="22"/>
          <w:highlight w:val="none"/>
        </w:rPr>
        <w:t xml:space="preserve">o diagnóstico da existência e das características dos equipamentos de saneamento básico do local</w:t>
      </w:r>
      <w:r>
        <w:rPr>
          <w:b w:val="0"/>
          <w:bCs w:val="0"/>
          <w:sz w:val="22"/>
          <w:szCs w:val="22"/>
          <w:highlight w:val="none"/>
        </w:rPr>
        <w:t xml:space="preserve">, conforme relatório fotográfico, laudos de sondagem e questionário ambiental anexos ao projeto no Portal dos Municípios/PARANACIDADE.</w:t>
      </w:r>
      <w:r>
        <w:rPr>
          <w:b w:val="0"/>
          <w:bCs w:val="0"/>
          <w:sz w:val="22"/>
          <w:szCs w:val="22"/>
          <w:highlight w:val="none"/>
        </w:rPr>
      </w:r>
      <w:r>
        <w:rPr>
          <w:b w:val="0"/>
          <w:bCs w:val="0"/>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b w:val="0"/>
          <w:bCs w:val="0"/>
          <w:sz w:val="22"/>
          <w:szCs w:val="22"/>
          <w:highlight w:val="none"/>
        </w:rPr>
      </w:pPr>
      <w:r>
        <w:rPr>
          <w:b/>
          <w:bCs/>
          <w:sz w:val="22"/>
          <w:szCs w:val="22"/>
          <w:highlight w:val="none"/>
        </w:rPr>
        <w:t xml:space="preserve">17.5</w:t>
      </w:r>
      <w:r>
        <w:rPr>
          <w:b w:val="0"/>
          <w:bCs w:val="0"/>
          <w:sz w:val="22"/>
          <w:szCs w:val="22"/>
          <w:highlight w:val="none"/>
        </w:rPr>
        <w:t xml:space="preserve">  </w:t>
      </w:r>
      <w:r>
        <w:rPr>
          <w:b w:val="0"/>
          <w:bCs w:val="0"/>
          <w:sz w:val="22"/>
          <w:szCs w:val="22"/>
          <w:highlight w:val="none"/>
        </w:rPr>
        <w:t xml:space="preserve">Em relação aos custos unitários de referência, foi utilizada a planilha orçamentária </w:t>
      </w:r>
      <w:r>
        <w:rPr>
          <w:b/>
          <w:bCs/>
          <w:sz w:val="22"/>
          <w:szCs w:val="22"/>
          <w:highlight w:val="none"/>
        </w:rPr>
        <w:t xml:space="preserve">DETERMINADA </w:t>
      </w:r>
      <w:r>
        <w:rPr>
          <w:b w:val="0"/>
          <w:bCs w:val="0"/>
          <w:sz w:val="22"/>
          <w:szCs w:val="22"/>
          <w:highlight w:val="none"/>
        </w:rPr>
        <w:t xml:space="preserve">pelo PARANACIDADE, a qual utiliza como tabelas de referência </w:t>
      </w:r>
      <w:r>
        <w:rPr>
          <w:sz w:val="22"/>
          <w:szCs w:val="22"/>
        </w:rPr>
        <w:t xml:space="preserve">a </w:t>
      </w:r>
      <w:r>
        <w:rPr>
          <w:b/>
          <w:bCs/>
          <w:sz w:val="22"/>
          <w:szCs w:val="22"/>
          <w:highlight w:val="none"/>
        </w:rPr>
        <w:t xml:space="preserve">DER/PR de MARÇO/25</w:t>
      </w:r>
      <w:r>
        <w:rPr>
          <w:sz w:val="22"/>
          <w:szCs w:val="22"/>
          <w:highlight w:val="none"/>
        </w:rPr>
        <w:t xml:space="preserve"> e </w:t>
      </w:r>
      <w:r>
        <w:rPr>
          <w:b/>
          <w:bCs/>
          <w:sz w:val="22"/>
          <w:szCs w:val="22"/>
          <w:highlight w:val="none"/>
        </w:rPr>
        <w:t xml:space="preserve">SINAPI de ABRIL/2025</w:t>
      </w:r>
      <w:r>
        <w:rPr>
          <w:sz w:val="22"/>
          <w:szCs w:val="22"/>
          <w:highlight w:val="none"/>
        </w:rPr>
        <w:t xml:space="preserve"> sem desoneração, também determinado pelo PARANACIDADE, </w:t>
      </w:r>
      <w:r>
        <w:rPr>
          <w:sz w:val="22"/>
          <w:szCs w:val="22"/>
          <w:highlight w:val="none"/>
        </w:rPr>
        <w:t xml:space="preserve">observada a ordem prioritária dos parâmetros do art. 23, § 2º, da Lei n. 14.133, de 2021</w:t>
      </w:r>
      <w:r>
        <w:rPr>
          <w:b w:val="0"/>
          <w:bCs w:val="0"/>
          <w:sz w:val="22"/>
          <w:szCs w:val="22"/>
          <w:highlight w:val="none"/>
        </w:rPr>
        <w:t xml:space="preserve">.</w:t>
      </w:r>
      <w:r>
        <w:rPr>
          <w:b w:val="0"/>
          <w:bCs w:val="0"/>
          <w:sz w:val="22"/>
          <w:szCs w:val="22"/>
          <w:highlight w:val="none"/>
        </w:rPr>
      </w:r>
      <w:r>
        <w:rPr>
          <w:b w:val="0"/>
          <w:bCs w:val="0"/>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b w:val="0"/>
          <w:bCs w:val="0"/>
          <w:sz w:val="22"/>
          <w:szCs w:val="22"/>
          <w:highlight w:val="none"/>
        </w:rPr>
      </w:pPr>
      <w:r>
        <w:rPr>
          <w:b/>
          <w:bCs/>
          <w:sz w:val="22"/>
          <w:szCs w:val="22"/>
          <w:highlight w:val="none"/>
        </w:rPr>
        <w:t xml:space="preserve">17.6</w:t>
      </w:r>
      <w:r>
        <w:rPr>
          <w:b w:val="0"/>
          <w:bCs w:val="0"/>
          <w:sz w:val="22"/>
          <w:szCs w:val="22"/>
          <w:highlight w:val="none"/>
        </w:rPr>
        <w:tab/>
      </w:r>
      <w:r>
        <w:rPr>
          <w:sz w:val="22"/>
          <w:szCs w:val="22"/>
        </w:rPr>
        <w:t xml:space="preserve">No orçamento da presente obra ou serviço foram juntadas a </w:t>
      </w:r>
      <w:r>
        <w:rPr>
          <w:sz w:val="22"/>
          <w:szCs w:val="22"/>
          <w:highlight w:val="none"/>
        </w:rPr>
        <w:t xml:space="preserve">planilha sintética e as planilhas analíticas</w:t>
      </w:r>
      <w:r>
        <w:rPr>
          <w:b w:val="0"/>
          <w:bCs w:val="0"/>
          <w:sz w:val="22"/>
          <w:szCs w:val="22"/>
          <w:highlight w:val="none"/>
        </w:rPr>
        <w:t xml:space="preserve">, bem como </w:t>
      </w:r>
      <w:r>
        <w:rPr>
          <w:sz w:val="22"/>
          <w:szCs w:val="22"/>
        </w:rPr>
        <w:t xml:space="preserve">o documento de responsabilidade técnica relativo às planilhas orçamentárias</w:t>
      </w:r>
      <w:r>
        <w:rPr>
          <w:b w:val="0"/>
          <w:bCs w:val="0"/>
          <w:sz w:val="22"/>
          <w:szCs w:val="22"/>
          <w:highlight w:val="none"/>
        </w:rPr>
        <w:t xml:space="preserve">. Outrossim, </w:t>
      </w:r>
      <w:r>
        <w:rPr>
          <w:sz w:val="22"/>
          <w:szCs w:val="22"/>
        </w:rPr>
        <w:t xml:space="preserve">foram utiliza</w:t>
      </w:r>
      <w:r>
        <w:rPr>
          <w:sz w:val="22"/>
          <w:szCs w:val="22"/>
          <w:highlight w:val="none"/>
        </w:rPr>
        <w:t xml:space="preserve">das as tabelas de referência mais atualizadas em relação à data de elaboração do projeto, </w:t>
      </w:r>
      <w:r>
        <w:rPr>
          <w:sz w:val="22"/>
          <w:szCs w:val="22"/>
          <w:highlight w:val="none"/>
        </w:rPr>
        <w:t xml:space="preserve">não sendo adotadas composições de custos unitários.</w:t>
      </w:r>
      <w:r>
        <w:rPr>
          <w:b w:val="0"/>
          <w:bCs w:val="0"/>
          <w:sz w:val="22"/>
          <w:szCs w:val="22"/>
          <w:highlight w:val="none"/>
        </w:rPr>
      </w:r>
      <w:r>
        <w:rPr>
          <w:b w:val="0"/>
          <w:bCs w:val="0"/>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t xml:space="preserve">17.7</w:t>
      </w:r>
      <w:r>
        <w:rPr>
          <w:b w:val="0"/>
          <w:bCs w:val="0"/>
          <w:sz w:val="22"/>
          <w:szCs w:val="22"/>
          <w:highlight w:val="none"/>
        </w:rPr>
        <w:tab/>
      </w:r>
      <w:r>
        <w:rPr>
          <w:b w:val="0"/>
          <w:bCs w:val="0"/>
          <w:sz w:val="22"/>
          <w:szCs w:val="22"/>
          <w:highlight w:val="none"/>
        </w:rPr>
        <w:t xml:space="preserve">No orçamento de referência da presente licitação, os custos diretos compreendem</w:t>
      </w:r>
      <w:r>
        <w:rPr>
          <w:b w:val="0"/>
          <w:bCs w:val="0"/>
          <w:sz w:val="22"/>
          <w:szCs w:val="22"/>
          <w:highlight w:val="none"/>
        </w:rPr>
        <w:t xml:space="preserve"> </w:t>
      </w:r>
      <w:r>
        <w:rPr>
          <w:b w:val="0"/>
          <w:bCs w:val="0"/>
          <w:sz w:val="22"/>
          <w:szCs w:val="22"/>
          <w:highlight w:val="none"/>
        </w:rPr>
        <w:t xml:space="preserve">apenas os </w:t>
      </w:r>
      <w:r>
        <w:rPr>
          <w:b w:val="0"/>
          <w:bCs w:val="0"/>
          <w:sz w:val="22"/>
          <w:szCs w:val="22"/>
          <w:highlight w:val="none"/>
        </w:rPr>
        <w:t xml:space="preserve">componentes de preço que podem ser devidamente identificados, quantificados</w:t>
      </w:r>
      <w:r>
        <w:rPr>
          <w:b w:val="0"/>
          <w:bCs w:val="0"/>
          <w:sz w:val="22"/>
          <w:szCs w:val="22"/>
          <w:highlight w:val="none"/>
        </w:rPr>
        <w:t xml:space="preserve"> e mensurados na planilha </w:t>
      </w:r>
      <w:r>
        <w:rPr>
          <w:b w:val="0"/>
          <w:bCs w:val="0"/>
          <w:sz w:val="22"/>
          <w:szCs w:val="22"/>
          <w:highlight w:val="none"/>
        </w:rPr>
        <w:t xml:space="preserve">orçamentária.</w:t>
      </w:r>
      <w:r>
        <w:rPr>
          <w:sz w:val="22"/>
          <w:szCs w:val="22"/>
        </w:rPr>
        <w:t xml:space="preserve"> </w:t>
      </w:r>
      <w:r>
        <w:rPr>
          <w:b w:val="0"/>
          <w:bCs w:val="0"/>
          <w:sz w:val="22"/>
          <w:szCs w:val="22"/>
          <w:highlight w:val="none"/>
        </w:rPr>
        <w:t xml:space="preserve">Especificamente em relação ao custo direto de </w:t>
      </w:r>
      <w:r>
        <w:rPr>
          <w:b w:val="0"/>
          <w:bCs w:val="0"/>
          <w:sz w:val="22"/>
          <w:szCs w:val="22"/>
          <w:highlight w:val="none"/>
        </w:rPr>
        <w:t xml:space="preserve">administração local, foram observados </w:t>
      </w:r>
      <w:r>
        <w:rPr>
          <w:b w:val="0"/>
          <w:bCs w:val="0"/>
          <w:sz w:val="22"/>
          <w:szCs w:val="22"/>
          <w:highlight w:val="none"/>
        </w:rPr>
        <w:t xml:space="preserve">os parâmetros do </w:t>
      </w:r>
      <w:r>
        <w:rPr>
          <w:b w:val="0"/>
          <w:bCs w:val="0"/>
          <w:sz w:val="22"/>
          <w:szCs w:val="22"/>
          <w:highlight w:val="none"/>
        </w:rPr>
        <w:t xml:space="preserve">Acórdão n. 2.622/2013</w:t>
      </w:r>
      <w:r>
        <w:rPr>
          <w:b w:val="0"/>
          <w:bCs w:val="0"/>
          <w:sz w:val="22"/>
          <w:szCs w:val="22"/>
          <w:highlight w:val="none"/>
        </w:rPr>
        <w:t xml:space="preserve"> - Plenário do TCU e adotado o </w:t>
      </w:r>
      <w:r>
        <w:rPr>
          <w:b w:val="0"/>
          <w:bCs w:val="0"/>
          <w:sz w:val="22"/>
          <w:szCs w:val="22"/>
          <w:highlight w:val="none"/>
        </w:rPr>
        <w:t xml:space="preserve">parâmetro </w:t>
      </w:r>
      <w:r>
        <w:rPr>
          <w:b/>
          <w:bCs/>
          <w:sz w:val="22"/>
          <w:szCs w:val="22"/>
          <w:highlight w:val="none"/>
        </w:rPr>
        <w:t xml:space="preserve">médio</w:t>
      </w:r>
      <w:r>
        <w:rPr>
          <w:b w:val="0"/>
          <w:bCs w:val="0"/>
          <w:sz w:val="22"/>
          <w:szCs w:val="22"/>
          <w:highlight w:val="none"/>
        </w:rPr>
        <w:t xml:space="preserve">, por acarretar em </w:t>
      </w:r>
      <w:r>
        <w:rPr>
          <w:b w:val="0"/>
          <w:bCs w:val="0"/>
          <w:sz w:val="22"/>
          <w:szCs w:val="22"/>
          <w:highlight w:val="none"/>
        </w:rPr>
        <w:t xml:space="preserve">custo total da obra mais vantajoso para a administração pública. </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t xml:space="preserve">17.8</w:t>
      </w:r>
      <w:r>
        <w:rPr>
          <w:sz w:val="22"/>
          <w:szCs w:val="22"/>
          <w:highlight w:val="none"/>
        </w:rPr>
        <w:tab/>
      </w:r>
      <w:r>
        <w:rPr>
          <w:sz w:val="22"/>
          <w:szCs w:val="22"/>
        </w:rPr>
        <w:t xml:space="preserve">O cronograma físico-financeiro </w:t>
      </w:r>
      <w:r>
        <w:rPr>
          <w:sz w:val="22"/>
          <w:szCs w:val="22"/>
          <w:highlight w:val="none"/>
        </w:rPr>
        <w:t xml:space="preserve">prevê pagamentos proporcionais para os custos diretos, em especial quanto ao de  administração local,</w:t>
      </w:r>
      <w:r>
        <w:rPr>
          <w:sz w:val="22"/>
          <w:szCs w:val="22"/>
        </w:rPr>
        <w:t xml:space="preserve"> para cada período de execução contratual, refletindo adequadamente a evolução da  execução da obra</w:t>
      </w:r>
      <w:r>
        <w:rPr>
          <w:sz w:val="22"/>
          <w:szCs w:val="22"/>
          <w:highlight w:val="none"/>
        </w:rPr>
        <w:t xml:space="preserve">.</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t xml:space="preserve">17.9</w:t>
      </w:r>
      <w:r>
        <w:rPr>
          <w:sz w:val="22"/>
          <w:szCs w:val="22"/>
          <w:highlight w:val="none"/>
        </w:rPr>
        <w:tab/>
      </w:r>
      <w:r>
        <w:rPr>
          <w:sz w:val="22"/>
          <w:szCs w:val="22"/>
          <w:highlight w:val="none"/>
        </w:rPr>
        <w:t xml:space="preserve">Na presente licitação </w:t>
      </w:r>
      <w:r>
        <w:rPr>
          <w:sz w:val="22"/>
          <w:szCs w:val="22"/>
          <w:highlight w:val="none"/>
        </w:rPr>
        <w:t xml:space="preserve">foram juntadas as curvas ABC relativas aos INSUMOS e </w:t>
      </w:r>
      <w:r>
        <w:rPr>
          <w:sz w:val="22"/>
          <w:szCs w:val="22"/>
          <w:highlight w:val="none"/>
        </w:rPr>
        <w:t xml:space="preserve">SERVIÇOS, dentro da planilha orçamentária</w:t>
      </w:r>
      <w:r>
        <w:rPr>
          <w:sz w:val="22"/>
          <w:szCs w:val="22"/>
          <w:highlight w:val="none"/>
        </w:rPr>
        <w:t xml:space="preserve">. </w:t>
      </w:r>
      <w:r>
        <w:rPr>
          <w:sz w:val="22"/>
          <w:szCs w:val="22"/>
          <w:highlight w:val="none"/>
        </w:rPr>
        <w:t xml:space="preserve">Estão </w:t>
      </w:r>
      <w:r>
        <w:rPr>
          <w:sz w:val="22"/>
          <w:szCs w:val="22"/>
          <w:highlight w:val="none"/>
        </w:rPr>
        <w:t xml:space="preserve">presentes no cronograma e orçamento da obra os macro serviços, dentro os quais os maiores </w:t>
      </w:r>
      <w:r>
        <w:rPr>
          <w:sz w:val="22"/>
          <w:szCs w:val="22"/>
          <w:highlight w:val="none"/>
        </w:rPr>
        <w:t xml:space="preserve">valores se referem aos serviços mais relevantes da obra.</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t xml:space="preserve">17.10</w:t>
      </w:r>
      <w:r>
        <w:rPr>
          <w:sz w:val="22"/>
          <w:szCs w:val="22"/>
          <w:highlight w:val="none"/>
        </w:rPr>
        <w:t xml:space="preserve"> </w:t>
      </w:r>
      <w:r>
        <w:rPr>
          <w:sz w:val="22"/>
          <w:szCs w:val="22"/>
          <w:highlight w:val="none"/>
        </w:rPr>
        <w:t xml:space="preserve">Foram adotados os custos de referência </w:t>
      </w:r>
      <w:r>
        <w:rPr>
          <w:sz w:val="22"/>
          <w:szCs w:val="22"/>
          <w:highlight w:val="none"/>
        </w:rPr>
        <w:t xml:space="preserve">sem desoneração, haja vista a adoção à planilha orçamentária disponibilizada pelo PARANACIDADE</w:t>
      </w:r>
      <w:r>
        <w:rPr>
          <w:sz w:val="22"/>
          <w:szCs w:val="22"/>
          <w:highlight w:val="none"/>
        </w:rPr>
        <w:t xml:space="preserve">, </w:t>
      </w:r>
      <w:r>
        <w:rPr>
          <w:sz w:val="22"/>
          <w:szCs w:val="22"/>
          <w:highlight w:val="none"/>
        </w:rPr>
        <w:t xml:space="preserve">por se tratar da opção mais vantajosa para a Administração</w:t>
      </w:r>
      <w:r>
        <w:rPr>
          <w:sz w:val="22"/>
          <w:szCs w:val="22"/>
        </w:rPr>
        <w:t xml:space="preserve">.</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t xml:space="preserve">17.11</w:t>
      </w:r>
      <w:r>
        <w:rPr>
          <w:sz w:val="22"/>
          <w:szCs w:val="22"/>
          <w:highlight w:val="none"/>
        </w:rPr>
        <w:tab/>
      </w:r>
      <w:r>
        <w:rPr>
          <w:sz w:val="22"/>
          <w:szCs w:val="22"/>
          <w:highlight w:val="none"/>
        </w:rPr>
        <w:t xml:space="preserve">O detalhamento do BDI observa os parâmetros do Acórdão n. 2.622/2013 do  Plenário do TCU, sendo adotados os seguintes parâmetros </w:t>
      </w:r>
      <w:r>
        <w:rPr>
          <w:sz w:val="22"/>
          <w:szCs w:val="22"/>
          <w:highlight w:val="none"/>
        </w:rPr>
        <w:t xml:space="preserve">de percentuais para cada item do BDI</w:t>
      </w:r>
      <w:r>
        <w:rPr>
          <w:sz w:val="22"/>
          <w:szCs w:val="22"/>
          <w:highlight w:val="none"/>
        </w:rPr>
        <w:t xml:space="preserve">, por acarretam em custo total da obra mais vantajoso para a Administração Pública:</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sz w:val="22"/>
          <w:szCs w:val="22"/>
        </w:rPr>
        <w:tab/>
      </w:r>
      <w:r>
        <w:rPr>
          <w:b/>
          <w:bCs/>
          <w:sz w:val="22"/>
          <w:szCs w:val="22"/>
        </w:rPr>
        <w:t xml:space="preserve">Administração central:</w:t>
      </w:r>
      <w:r>
        <w:rPr>
          <w:sz w:val="22"/>
          <w:szCs w:val="22"/>
        </w:rPr>
        <w:t xml:space="preserve"> (  ) 1º quartil ou ( X ) quartil médio ou ( ) 3º quartil</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sz w:val="22"/>
          <w:szCs w:val="22"/>
        </w:rPr>
        <w:tab/>
      </w:r>
      <w:r>
        <w:rPr>
          <w:b/>
          <w:bCs/>
          <w:sz w:val="22"/>
          <w:szCs w:val="22"/>
        </w:rPr>
        <w:t xml:space="preserve">Seguro e garantia</w:t>
      </w:r>
      <w:r>
        <w:rPr>
          <w:sz w:val="22"/>
          <w:szCs w:val="22"/>
        </w:rPr>
        <w:t xml:space="preserve">: (  ) 1º quartil ou ( X ) quartil médio ou ( ) 3º quartil</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sz w:val="22"/>
          <w:szCs w:val="22"/>
        </w:rPr>
        <w:tab/>
      </w:r>
      <w:r>
        <w:rPr>
          <w:b/>
          <w:bCs/>
          <w:sz w:val="22"/>
          <w:szCs w:val="22"/>
        </w:rPr>
        <w:t xml:space="preserve">Risco</w:t>
      </w:r>
      <w:r>
        <w:rPr>
          <w:sz w:val="22"/>
          <w:szCs w:val="22"/>
        </w:rPr>
        <w:t xml:space="preserve">: (  ) 1º quartil ou ( X ) quartil médio ou ( ) 3º quartil</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sz w:val="22"/>
          <w:szCs w:val="22"/>
        </w:rPr>
        <w:tab/>
      </w:r>
      <w:r>
        <w:rPr>
          <w:b/>
          <w:bCs/>
          <w:sz w:val="22"/>
          <w:szCs w:val="22"/>
        </w:rPr>
        <w:t xml:space="preserve">Despesa financeira</w:t>
      </w:r>
      <w:r>
        <w:rPr>
          <w:sz w:val="22"/>
          <w:szCs w:val="22"/>
        </w:rPr>
        <w:t xml:space="preserve">: ( ) 1º quartil ou ( X ) quartil médio ou ( ) 3º quartil</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sz w:val="22"/>
          <w:szCs w:val="22"/>
        </w:rPr>
        <w:tab/>
      </w:r>
      <w:r>
        <w:rPr>
          <w:b/>
          <w:bCs/>
          <w:sz w:val="22"/>
          <w:szCs w:val="22"/>
        </w:rPr>
        <w:t xml:space="preserve">Lucro</w:t>
      </w:r>
      <w:r>
        <w:rPr>
          <w:sz w:val="22"/>
          <w:szCs w:val="22"/>
        </w:rPr>
        <w:t xml:space="preserve">: (  ) 1º quartil ou ( X ) quartil médio ou ( ) 3º quartil</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sz w:val="22"/>
          <w:szCs w:val="22"/>
          <w:highlight w:val="none"/>
        </w:rPr>
      </w:r>
      <w:r>
        <w:rPr>
          <w:b/>
          <w:bCs/>
          <w:sz w:val="22"/>
          <w:szCs w:val="22"/>
          <w:highlight w:val="none"/>
        </w:rPr>
        <w:t xml:space="preserve">17.12</w:t>
      </w:r>
      <w:r>
        <w:rPr>
          <w:sz w:val="22"/>
          <w:szCs w:val="22"/>
          <w:highlight w:val="none"/>
        </w:rPr>
        <w:t xml:space="preserve"> </w:t>
      </w:r>
      <w:r>
        <w:rPr>
          <w:sz w:val="22"/>
          <w:szCs w:val="22"/>
          <w:highlight w:val="none"/>
        </w:rPr>
        <w:t xml:space="preserve">Na presente licitação, (X) SERÁ ou ( ) NÃO SERÁ adotado o BDI reduzido sobre os custos dos </w:t>
      </w:r>
      <w:r>
        <w:rPr>
          <w:sz w:val="22"/>
          <w:szCs w:val="22"/>
          <w:highlight w:val="none"/>
        </w:rPr>
        <w:t xml:space="preserve">materiais e equipamentos</w:t>
      </w:r>
      <w:r>
        <w:rPr>
          <w:sz w:val="22"/>
          <w:szCs w:val="22"/>
          <w:highlight w:val="none"/>
        </w:rPr>
        <w:t xml:space="preserve">, a fim de </w:t>
      </w:r>
      <w:r>
        <w:rPr>
          <w:sz w:val="22"/>
          <w:szCs w:val="22"/>
          <w:highlight w:val="none"/>
        </w:rPr>
        <w:t xml:space="preserve">realizar a adequação do valor para a aquisição de insumos de elevado custo, que impactam no </w:t>
      </w:r>
      <w:r>
        <w:rPr>
          <w:sz w:val="22"/>
          <w:szCs w:val="22"/>
          <w:highlight w:val="none"/>
        </w:rPr>
        <w:t xml:space="preserve">valor da obra, elevando-o. </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t xml:space="preserve">17.13</w:t>
      </w:r>
      <w:r>
        <w:rPr>
          <w:sz w:val="22"/>
          <w:szCs w:val="22"/>
          <w:highlight w:val="none"/>
        </w:rPr>
        <w:tab/>
      </w:r>
      <w:r>
        <w:rPr>
          <w:sz w:val="22"/>
          <w:szCs w:val="22"/>
          <w:highlight w:val="none"/>
        </w:rPr>
        <w:t xml:space="preserve">O cronograma físico-financeiro </w:t>
      </w:r>
      <w:r>
        <w:rPr>
          <w:sz w:val="22"/>
          <w:szCs w:val="22"/>
          <w:highlight w:val="none"/>
        </w:rPr>
        <w:t xml:space="preserve">foi juntado aos autos</w:t>
      </w:r>
      <w:r>
        <w:rPr>
          <w:sz w:val="22"/>
          <w:szCs w:val="22"/>
        </w:rPr>
        <w:t xml:space="preserve"> e define</w:t>
      </w:r>
      <w:r>
        <w:rPr>
          <w:sz w:val="22"/>
          <w:szCs w:val="22"/>
        </w:rPr>
        <w:t xml:space="preserve"> com clareza as etapas de serviços que guiarão a aceitabilidade dos preços propostos </w:t>
      </w:r>
      <w:r>
        <w:rPr>
          <w:sz w:val="22"/>
          <w:szCs w:val="22"/>
        </w:rPr>
        <w:t xml:space="preserve">pelos licitantes. </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t xml:space="preserve">17.14</w:t>
      </w:r>
      <w:r>
        <w:rPr>
          <w:sz w:val="22"/>
          <w:szCs w:val="22"/>
          <w:highlight w:val="none"/>
        </w:rPr>
        <w:tab/>
        <w:t xml:space="preserve">Foram</w:t>
      </w:r>
      <w:r>
        <w:rPr>
          <w:sz w:val="22"/>
          <w:szCs w:val="22"/>
        </w:rPr>
        <w:t xml:space="preserve"> elaborados os projetos executivos relativos ao objeto, os quais foram juntados aos autos e deverão ser divulgados  com o edital da licitação</w:t>
      </w:r>
      <w:r>
        <w:rPr>
          <w:sz w:val="22"/>
          <w:szCs w:val="22"/>
          <w:highlight w:val="none"/>
        </w:rPr>
        <w:t xml:space="preserve">.</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highlight w:val="none"/>
        </w:rPr>
        <w:t xml:space="preserve">17.15</w:t>
      </w:r>
      <w:r>
        <w:rPr>
          <w:sz w:val="22"/>
          <w:szCs w:val="22"/>
          <w:highlight w:val="none"/>
        </w:rPr>
        <w:tab/>
      </w:r>
      <w:r>
        <w:rPr>
          <w:sz w:val="22"/>
          <w:szCs w:val="22"/>
          <w:highlight w:val="none"/>
        </w:rPr>
        <w:t xml:space="preserve">A exigência do registro da empresa licitante junto ao Conselho Regional de Engenharia e Agronomia (CREA) e/ou o Conselho de Arquitetura e Urbanismo (CAU)</w:t>
      </w:r>
      <w:r>
        <w:rPr>
          <w:sz w:val="22"/>
          <w:szCs w:val="22"/>
          <w:highlight w:val="none"/>
        </w:rPr>
        <w:t xml:space="preserve"> demonstra a qualificação técnica da empresa, garantindo que ela possua profissionais habilitados para r</w:t>
      </w:r>
      <w:r>
        <w:rPr>
          <w:sz w:val="22"/>
          <w:szCs w:val="22"/>
          <w:highlight w:val="none"/>
        </w:rPr>
        <w:t xml:space="preserve">ealizar os serviços de engenharia ou arquitetura. Além disso, a exigência está em conformidade com a legislação brasileira, que estabelece a obrigatoriedade do registro para o exercício legal dessas atividades.</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t xml:space="preserve">17.16</w:t>
      </w:r>
      <w:r>
        <w:rPr>
          <w:sz w:val="22"/>
          <w:szCs w:val="22"/>
          <w:highlight w:val="none"/>
        </w:rPr>
        <w:tab/>
        <w:t xml:space="preserve">O objeto licitado possui em sua uma execução algumas fases/etapas que apresentam individualidade e que podem ser desempenhadas por terceiros especializados, razão pela qual admite-se a subcontratação.</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highlight w:val="none"/>
        </w:rPr>
        <w:t xml:space="preserve">17.17</w:t>
      </w:r>
      <w:r>
        <w:rPr>
          <w:sz w:val="22"/>
          <w:szCs w:val="22"/>
          <w:highlight w:val="none"/>
        </w:rPr>
        <w:tab/>
        <w:t xml:space="preserve">Serão</w:t>
      </w:r>
      <w:r>
        <w:rPr>
          <w:sz w:val="22"/>
          <w:szCs w:val="22"/>
          <w:highlight w:val="none"/>
        </w:rPr>
        <w:t xml:space="preserve"> exigidas comprovações de capacidade técnico-profissional quanto às parcelas </w:t>
      </w:r>
      <w:r>
        <w:rPr>
          <w:sz w:val="22"/>
          <w:szCs w:val="22"/>
          <w:highlight w:val="none"/>
        </w:rPr>
        <w:t xml:space="preserve">de maior relevância técnica e valor significativo do objeto, acima indicado, bem como </w:t>
      </w:r>
      <w:r>
        <w:rPr>
          <w:sz w:val="22"/>
          <w:szCs w:val="22"/>
          <w:highlight w:val="none"/>
        </w:rPr>
        <w:t xml:space="preserve">será aceito o somatório de atestados de capacidade </w:t>
      </w:r>
      <w:r>
        <w:rPr>
          <w:sz w:val="22"/>
          <w:szCs w:val="22"/>
          <w:highlight w:val="none"/>
        </w:rPr>
        <w:t xml:space="preserve">técnico-operacional para atingimento dos quantitativos mínimos demandados</w:t>
      </w:r>
      <w:r>
        <w:rPr>
          <w:sz w:val="22"/>
          <w:szCs w:val="22"/>
          <w:highlight w:val="none"/>
        </w:rPr>
        <w:t xml:space="preserve">, nos termos da Lei Federal n. 14.133/2021.</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highlight w:val="none"/>
        </w:rPr>
        <w:t xml:space="preserve">17.18</w:t>
      </w:r>
      <w:r>
        <w:rPr>
          <w:sz w:val="22"/>
          <w:szCs w:val="22"/>
          <w:highlight w:val="none"/>
        </w:rPr>
        <w:tab/>
      </w:r>
      <w:r>
        <w:rPr>
          <w:sz w:val="22"/>
          <w:szCs w:val="22"/>
        </w:rPr>
        <w:t xml:space="preserve">Ca</w:t>
      </w:r>
      <w:r>
        <w:rPr>
          <w:sz w:val="22"/>
          <w:szCs w:val="22"/>
        </w:rPr>
        <w:t xml:space="preserve">so os licitantes optem por não realizar a vistoria, deverão apresentar declaração formal assinada pelo responsável técnico do licitante acerca do conhecimento pleno das condições e peculiaridades da contratação, assumindo total responsabilidade por esse fa</w:t>
      </w:r>
      <w:r>
        <w:rPr>
          <w:sz w:val="22"/>
          <w:szCs w:val="22"/>
        </w:rPr>
        <w:t xml:space="preserve">to e informando que não o utilizará para quaisquer questionamentos futuros que ensejem avenças técnicas ou financeiras com a contratante, conforme modelo constante nos anexos do Edital disponibilizado pelo PARANACIDADE.</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rPr>
        <w:t xml:space="preserve">17.19</w:t>
      </w:r>
      <w:r>
        <w:rPr>
          <w:sz w:val="22"/>
          <w:szCs w:val="22"/>
        </w:rPr>
        <w:t xml:space="preserve"> A definição do percentual de capital ou patrimônio líquido mínimo a ser exigido encontra-se no Edital de licitação disponibilizado pelo PARANACIDADE.</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rPr>
        <w:t xml:space="preserve">17.20</w:t>
      </w:r>
      <w:r>
        <w:rPr>
          <w:sz w:val="22"/>
          <w:szCs w:val="22"/>
        </w:rPr>
        <w:t xml:space="preserve"> Será permitida a participação de consórcios, devendo a Administração adotar as disposições do Edital de licitação disponibilizado pelo PARANACIDADE.</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rPr>
        <w:t xml:space="preserve">17.21</w:t>
      </w:r>
      <w:r>
        <w:rPr>
          <w:sz w:val="22"/>
          <w:szCs w:val="22"/>
        </w:rPr>
        <w:t xml:space="preserve"> </w:t>
      </w:r>
      <w:r>
        <w:rPr>
          <w:sz w:val="22"/>
          <w:szCs w:val="22"/>
          <w:highlight w:val="none"/>
        </w:rPr>
        <w:t xml:space="preserve">Será </w:t>
      </w:r>
      <w:r>
        <w:rPr>
          <w:sz w:val="22"/>
          <w:szCs w:val="22"/>
          <w:highlight w:val="none"/>
        </w:rPr>
        <w:t xml:space="preserve">vedada a participação de cooperativas</w:t>
      </w:r>
      <w:r>
        <w:rPr>
          <w:sz w:val="22"/>
          <w:szCs w:val="22"/>
        </w:rPr>
        <w:t xml:space="preserve">, devido à natureza do serviço e pelo  modo como é usualmente executado, havendo necessidade de  subordinação jurídica entre o obreiro e o contratado, bem como de pessoalidade e  habitualidade.</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rPr>
        <w:t xml:space="preserve">17.22</w:t>
      </w:r>
      <w:r>
        <w:rPr>
          <w:sz w:val="22"/>
          <w:szCs w:val="22"/>
        </w:rPr>
        <w:t xml:space="preserve"> Será exigida a apresentação de garantia de execução contratual, conforme determinado pelo PARANACIDADE através do Edital de Licitação e Contrato Administrativo.</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rPr>
        <w:t xml:space="preserve">17.23</w:t>
      </w:r>
      <w:r>
        <w:rPr>
          <w:sz w:val="22"/>
          <w:szCs w:val="22"/>
        </w:rPr>
        <w:t xml:space="preserve"> No tocante à promoção do Desenvolvimento Nacional Sustentável previsto nos arts. 5º, e 11, IV,  da Lei n. 14.133/2021, nesta licitação foram tomadas as seguintes medidas quando do planejamento de obras e  serviços de engenharia:</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sz w:val="22"/>
          <w:szCs w:val="22"/>
        </w:rPr>
        <w:t xml:space="preserve">(</w:t>
      </w:r>
      <w:r>
        <w:rPr>
          <w:sz w:val="22"/>
          <w:szCs w:val="22"/>
        </w:rPr>
        <w:t xml:space="preserve">X) Foram definidos os critérios e práticas sustentáveis, objetivamente e em adequação ao objeto da  contratação pretendida, como especificação técnica do objeto, obrigação da contratada, e/ou requisito de  habilitação/qualificação previsto em lei especial;</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sz w:val="22"/>
          <w:szCs w:val="22"/>
        </w:rPr>
        <w:t xml:space="preserve">(X) Verificou-se se os critérios e práticas sustentáveis especificados preservam o caráter competitivo  do certame; </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sz w:val="22"/>
          <w:szCs w:val="22"/>
        </w:rPr>
        <w:t xml:space="preserve">(X) Verificou-se a incidência de normas de acessibilidade (Decreto n. 6.949/09 e Lei n. 13.146/2015).</w:t>
      </w:r>
      <w:r>
        <w:rPr>
          <w:sz w:val="22"/>
          <w:szCs w:val="22"/>
          <w:highlight w:val="none"/>
        </w:rPr>
      </w:r>
      <w:r>
        <w:rPr>
          <w:sz w:val="22"/>
          <w:szCs w:val="22"/>
          <w:highlight w:val="none"/>
        </w:rPr>
      </w:r>
    </w:p>
    <w:p>
      <w:pPr>
        <w:pStyle w:val="1109"/>
        <w:pBdr/>
        <w:spacing w:after="0" w:afterAutospacing="0" w:before="0" w:beforeAutospacing="0" w:line="276" w:lineRule="auto"/>
        <w:ind w:right="0" w:firstLine="0" w:left="0"/>
        <w:jc w:val="both"/>
        <w:rPr>
          <w:color w:val="000000" w:themeColor="text1"/>
          <w:sz w:val="22"/>
          <w:szCs w:val="22"/>
          <w:highlight w:val="none"/>
        </w:rPr>
      </w:pPr>
      <w:r>
        <w:rPr>
          <w:color w:val="000000" w:themeColor="text1"/>
          <w:sz w:val="22"/>
          <w:szCs w:val="22"/>
          <w:highlight w:val="none"/>
          <w:lang w:val="pt-BR"/>
        </w:rPr>
      </w:r>
      <w:r>
        <w:rPr>
          <w:color w:val="000000" w:themeColor="text1"/>
          <w:sz w:val="22"/>
          <w:szCs w:val="22"/>
          <w:highlight w:val="none"/>
        </w:rPr>
      </w:r>
      <w:r>
        <w:rPr>
          <w:color w:val="000000" w:themeColor="text1"/>
          <w:sz w:val="22"/>
          <w:szCs w:val="22"/>
          <w:highlight w:val="none"/>
        </w:rPr>
      </w:r>
    </w:p>
    <w:p>
      <w:pPr>
        <w:pBdr/>
        <w:shd w:val="clear" w:color="a9d18e" w:fill="a9d18e"/>
        <w:spacing w:line="276" w:lineRule="auto"/>
        <w:ind w:firstLine="0" w:left="0"/>
        <w:jc w:val="both"/>
        <w:rPr>
          <w:rFonts w:ascii="Times New Roman" w:hAnsi="Times New Roman"/>
          <w:b/>
          <w:bCs/>
          <w:sz w:val="22"/>
          <w:szCs w:val="22"/>
        </w:rPr>
      </w:pPr>
      <w:r>
        <w:rPr>
          <w:rFonts w:ascii="Times New Roman" w:hAnsi="Times New Roman" w:cs="Times New Roman"/>
          <w:b/>
          <w:bCs/>
          <w:sz w:val="22"/>
          <w:szCs w:val="22"/>
        </w:rPr>
        <w:t xml:space="preserve">18. INFORMAÇÕES ADICIONAIS</w:t>
      </w:r>
      <w:r>
        <w:rPr>
          <w:rFonts w:ascii="Times New Roman" w:hAnsi="Times New Roman"/>
          <w:b/>
          <w:bCs/>
          <w:sz w:val="22"/>
          <w:szCs w:val="22"/>
        </w:rPr>
      </w:r>
      <w:r>
        <w:rPr>
          <w:rFonts w:ascii="Times New Roman" w:hAnsi="Times New Roman"/>
          <w:b/>
          <w:bCs/>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rFonts w:ascii="Times New Roman" w:hAnsi="Times New Roman" w:cs="Times New Roman"/>
          <w:b/>
          <w:bCs/>
          <w:sz w:val="22"/>
          <w:szCs w:val="22"/>
          <w:shd w:val="clear" w:color="auto" w:fill="auto"/>
        </w:rPr>
        <w:t xml:space="preserve">17.1.</w:t>
        <w:tab/>
      </w:r>
      <w:r>
        <w:rPr>
          <w:rFonts w:ascii="Times New Roman" w:hAnsi="Times New Roman" w:cs="Times New Roman"/>
          <w:b w:val="0"/>
          <w:bCs w:val="0"/>
          <w:sz w:val="22"/>
          <w:szCs w:val="22"/>
          <w:shd w:val="clear" w:color="auto" w:fill="auto"/>
        </w:rPr>
        <w:t xml:space="preserve">As informações técnicas sobre os itens que compõem o objeto da contratação devem ser solicitadas à Secretaria Municipal de Infraestrutura e Urbanismo, por meio do e-mail: </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rFonts w:ascii="Times New Roman" w:hAnsi="Times New Roman" w:cs="Times New Roman"/>
          <w:b w:val="0"/>
          <w:bCs w:val="0"/>
          <w:sz w:val="22"/>
          <w:szCs w:val="22"/>
          <w:shd w:val="clear" w:color="auto" w:fill="auto"/>
        </w:rPr>
        <w:tab/>
        <w:t xml:space="preserve">planejamento.secretario</w:t>
      </w:r>
      <w:r>
        <w:rPr>
          <w:sz w:val="22"/>
          <w:szCs w:val="22"/>
        </w:rPr>
        <w:t xml:space="preserve">@capanema.pr.gov.br. </w:t>
      </w:r>
      <w:r>
        <w:rPr>
          <w:sz w:val="22"/>
          <w:szCs w:val="22"/>
        </w:rPr>
        <w:t xml:space="preserve"> </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rFonts w:ascii="Times New Roman" w:hAnsi="Times New Roman" w:cs="Times New Roman"/>
          <w:b/>
          <w:bCs/>
          <w:sz w:val="22"/>
          <w:szCs w:val="22"/>
        </w:rPr>
        <w:t xml:space="preserve">17.2.</w:t>
        <w:tab/>
      </w:r>
      <w:r>
        <w:rPr>
          <w:rFonts w:ascii="Times New Roman" w:hAnsi="Times New Roman" w:cs="Times New Roman"/>
          <w:b w:val="0"/>
          <w:bCs w:val="0"/>
          <w:sz w:val="22"/>
          <w:szCs w:val="22"/>
        </w:rPr>
        <w:t xml:space="preserve">As informações técnicas sobre as regras e procedimentos estabelecidos para o presente processo de contratação devem ser solicitadas à Secretaria Municipal de Logística e Contratações, por meio do e-mail: </w:t>
      </w:r>
      <w:hyperlink r:id="rId11" w:tooltip="mailto:licitacao@capanema.pr.gov.br." w:history="1">
        <w:r>
          <w:rPr>
            <w:rStyle w:val="1104"/>
            <w:rFonts w:ascii="Times New Roman" w:hAnsi="Times New Roman" w:cs="Times New Roman"/>
            <w:b w:val="0"/>
            <w:bCs w:val="0"/>
            <w:sz w:val="22"/>
            <w:szCs w:val="22"/>
          </w:rPr>
          <w:t xml:space="preserve">licitacao@capanema.pr.gov.br</w:t>
        </w:r>
      </w:hyperlink>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rFonts w:ascii="Times New Roman" w:hAnsi="Times New Roman" w:cs="Times New Roman"/>
          <w:b/>
          <w:bCs/>
          <w:sz w:val="22"/>
          <w:szCs w:val="22"/>
        </w:rPr>
        <w:t xml:space="preserve">17.3.</w:t>
        <w:tab/>
        <w:t xml:space="preserve">Dos mecanismos formais de comunicação.</w:t>
      </w:r>
      <w:r>
        <w:rPr>
          <w:sz w:val="22"/>
          <w:szCs w:val="22"/>
        </w:rPr>
      </w:r>
      <w:r>
        <w:rPr>
          <w:sz w:val="22"/>
          <w:szCs w:val="22"/>
        </w:rPr>
      </w:r>
    </w:p>
    <w:p>
      <w:pPr>
        <w:suppressLineNumbers w:val="false"/>
        <w:pBdr/>
        <w:spacing w:after="0" w:afterAutospacing="0" w:before="0" w:line="276" w:lineRule="auto"/>
        <w:ind w:right="0" w:hanging="709" w:left="1843"/>
        <w:contextualSpacing w:val="true"/>
        <w:jc w:val="both"/>
        <w:rPr>
          <w:sz w:val="22"/>
          <w:szCs w:val="22"/>
        </w:rPr>
      </w:pPr>
      <w:r>
        <w:rPr>
          <w:rFonts w:ascii="Times New Roman" w:hAnsi="Times New Roman" w:cs="Times New Roman"/>
          <w:b/>
          <w:bCs/>
          <w:sz w:val="22"/>
          <w:szCs w:val="22"/>
        </w:rPr>
        <w:t xml:space="preserve">17.3.1.</w:t>
        <w:tab/>
      </w:r>
      <w:r>
        <w:rPr>
          <w:rFonts w:ascii="Times New Roman" w:hAnsi="Times New Roman" w:cs="Times New Roman"/>
          <w:b w:val="0"/>
          <w:bCs w:val="0"/>
          <w:sz w:val="22"/>
          <w:szCs w:val="22"/>
        </w:rPr>
        <w:t xml:space="preserve">São </w:t>
      </w:r>
      <w:r>
        <w:rPr>
          <w:rFonts w:ascii="Times New Roman" w:hAnsi="Times New Roman" w:cs="Times New Roman"/>
          <w:b w:val="0"/>
          <w:bCs w:val="0"/>
          <w:sz w:val="22"/>
          <w:szCs w:val="22"/>
        </w:rPr>
        <w:t xml:space="preserve">definidos como mecanismos formais de comunicação, entre o Contratante e o Contratado, os seguintes:</w:t>
      </w:r>
      <w:r>
        <w:rPr>
          <w:sz w:val="22"/>
          <w:szCs w:val="22"/>
        </w:rPr>
      </w:r>
      <w:r>
        <w:rPr>
          <w:sz w:val="22"/>
          <w:szCs w:val="22"/>
        </w:rPr>
      </w:r>
    </w:p>
    <w:p>
      <w:pPr>
        <w:pStyle w:val="931"/>
        <w:numPr>
          <w:ilvl w:val="0"/>
          <w:numId w:val="17"/>
        </w:numPr>
        <w:suppressLineNumbers w:val="false"/>
        <w:pBdr/>
        <w:spacing w:after="0" w:afterAutospacing="0" w:before="0" w:line="276" w:lineRule="auto"/>
        <w:ind w:right="0" w:hanging="283" w:left="2126"/>
        <w:contextualSpacing w:val="true"/>
        <w:jc w:val="both"/>
        <w:rPr>
          <w:sz w:val="22"/>
          <w:szCs w:val="22"/>
        </w:rPr>
      </w:pPr>
      <w:r>
        <w:rPr>
          <w:rFonts w:ascii="Times New Roman" w:hAnsi="Times New Roman" w:cs="Times New Roman"/>
          <w:b w:val="0"/>
          <w:bCs w:val="0"/>
          <w:sz w:val="22"/>
          <w:szCs w:val="22"/>
        </w:rPr>
        <w:t xml:space="preserve">Ordem de Serviço;</w:t>
      </w:r>
      <w:r>
        <w:rPr>
          <w:sz w:val="22"/>
          <w:szCs w:val="22"/>
        </w:rPr>
      </w:r>
      <w:r>
        <w:rPr>
          <w:sz w:val="22"/>
          <w:szCs w:val="22"/>
        </w:rPr>
      </w:r>
    </w:p>
    <w:p>
      <w:pPr>
        <w:pStyle w:val="931"/>
        <w:numPr>
          <w:ilvl w:val="0"/>
          <w:numId w:val="17"/>
        </w:numPr>
        <w:suppressLineNumbers w:val="false"/>
        <w:pBdr/>
        <w:spacing w:after="0" w:afterAutospacing="0" w:before="0" w:line="276" w:lineRule="auto"/>
        <w:ind w:right="0" w:hanging="283" w:left="2126"/>
        <w:contextualSpacing w:val="true"/>
        <w:jc w:val="both"/>
        <w:rPr>
          <w:sz w:val="22"/>
          <w:szCs w:val="22"/>
        </w:rPr>
      </w:pPr>
      <w:r>
        <w:rPr>
          <w:rFonts w:ascii="Times New Roman" w:hAnsi="Times New Roman" w:cs="Times New Roman"/>
          <w:b w:val="0"/>
          <w:bCs w:val="0"/>
          <w:sz w:val="22"/>
          <w:szCs w:val="22"/>
        </w:rPr>
        <w:t xml:space="preserve">Ata de Reunião;</w:t>
      </w:r>
      <w:r>
        <w:rPr>
          <w:sz w:val="22"/>
          <w:szCs w:val="22"/>
        </w:rPr>
      </w:r>
      <w:r>
        <w:rPr>
          <w:sz w:val="22"/>
          <w:szCs w:val="22"/>
        </w:rPr>
      </w:r>
    </w:p>
    <w:p>
      <w:pPr>
        <w:pStyle w:val="931"/>
        <w:numPr>
          <w:ilvl w:val="0"/>
          <w:numId w:val="17"/>
        </w:numPr>
        <w:suppressLineNumbers w:val="false"/>
        <w:pBdr/>
        <w:spacing w:after="0" w:afterAutospacing="0" w:before="0" w:line="276" w:lineRule="auto"/>
        <w:ind w:right="0" w:hanging="283" w:left="2126"/>
        <w:contextualSpacing w:val="true"/>
        <w:jc w:val="both"/>
        <w:rPr>
          <w:sz w:val="22"/>
          <w:szCs w:val="22"/>
        </w:rPr>
      </w:pPr>
      <w:r>
        <w:rPr>
          <w:rFonts w:ascii="Times New Roman" w:hAnsi="Times New Roman" w:cs="Times New Roman"/>
          <w:b w:val="0"/>
          <w:bCs w:val="0"/>
          <w:sz w:val="22"/>
          <w:szCs w:val="22"/>
        </w:rPr>
        <w:t xml:space="preserve">Ofício;</w:t>
      </w:r>
      <w:r>
        <w:rPr>
          <w:sz w:val="22"/>
          <w:szCs w:val="22"/>
        </w:rPr>
      </w:r>
      <w:r>
        <w:rPr>
          <w:sz w:val="22"/>
          <w:szCs w:val="22"/>
        </w:rPr>
      </w:r>
    </w:p>
    <w:p>
      <w:pPr>
        <w:pStyle w:val="931"/>
        <w:numPr>
          <w:ilvl w:val="0"/>
          <w:numId w:val="17"/>
        </w:numPr>
        <w:suppressLineNumbers w:val="false"/>
        <w:pBdr/>
        <w:spacing w:after="0" w:afterAutospacing="0" w:before="0" w:line="276" w:lineRule="auto"/>
        <w:ind w:right="0" w:hanging="283" w:left="2126"/>
        <w:contextualSpacing w:val="true"/>
        <w:jc w:val="both"/>
        <w:rPr>
          <w:sz w:val="22"/>
          <w:szCs w:val="22"/>
        </w:rPr>
      </w:pPr>
      <w:r>
        <w:rPr>
          <w:rFonts w:ascii="Times New Roman" w:hAnsi="Times New Roman" w:cs="Times New Roman"/>
          <w:b w:val="0"/>
          <w:bCs w:val="0"/>
          <w:sz w:val="22"/>
          <w:szCs w:val="22"/>
        </w:rPr>
        <w:tab/>
        <w:t xml:space="preserve">Sistema de abertura de chamados;</w:t>
      </w:r>
      <w:r>
        <w:rPr>
          <w:sz w:val="22"/>
          <w:szCs w:val="22"/>
        </w:rPr>
      </w:r>
      <w:r>
        <w:rPr>
          <w:sz w:val="22"/>
          <w:szCs w:val="22"/>
        </w:rPr>
      </w:r>
    </w:p>
    <w:p>
      <w:pPr>
        <w:pStyle w:val="931"/>
        <w:numPr>
          <w:ilvl w:val="0"/>
          <w:numId w:val="17"/>
        </w:numPr>
        <w:suppressLineNumbers w:val="false"/>
        <w:pBdr/>
        <w:spacing w:after="0" w:afterAutospacing="0" w:before="0" w:line="276" w:lineRule="auto"/>
        <w:ind w:right="0" w:hanging="283" w:left="2126"/>
        <w:contextualSpacing w:val="true"/>
        <w:jc w:val="both"/>
        <w:rPr>
          <w:sz w:val="22"/>
          <w:szCs w:val="22"/>
        </w:rPr>
      </w:pPr>
      <w:r>
        <w:rPr>
          <w:rFonts w:ascii="Times New Roman" w:hAnsi="Times New Roman" w:cs="Times New Roman"/>
          <w:b w:val="0"/>
          <w:bCs w:val="0"/>
          <w:sz w:val="22"/>
          <w:szCs w:val="22"/>
          <w:shd w:val="clear" w:color="auto" w:fill="auto"/>
        </w:rPr>
        <w:t xml:space="preserve"> </w:t>
        <w:tab/>
        <w:t xml:space="preserve">E-mails;</w:t>
      </w:r>
      <w:r>
        <w:rPr>
          <w:sz w:val="22"/>
          <w:szCs w:val="22"/>
        </w:rPr>
      </w:r>
      <w:r>
        <w:rPr>
          <w:sz w:val="22"/>
          <w:szCs w:val="22"/>
        </w:rPr>
      </w:r>
    </w:p>
    <w:p>
      <w:pPr>
        <w:pStyle w:val="931"/>
        <w:numPr>
          <w:ilvl w:val="0"/>
          <w:numId w:val="17"/>
        </w:numPr>
        <w:suppressLineNumbers w:val="false"/>
        <w:pBdr/>
        <w:tabs>
          <w:tab w:val="clear" w:leader="none" w:pos="0"/>
          <w:tab w:val="left" w:leader="none" w:pos="2126"/>
        </w:tabs>
        <w:spacing w:after="0" w:afterAutospacing="0" w:before="0" w:line="276" w:lineRule="auto"/>
        <w:ind w:right="0" w:hanging="283" w:left="2126"/>
        <w:contextualSpacing w:val="true"/>
        <w:jc w:val="both"/>
        <w:rPr>
          <w:rFonts w:ascii="Times New Roman" w:hAnsi="Times New Roman" w:cs="Times New Roman"/>
          <w:b w:val="0"/>
          <w:bCs w:val="0"/>
          <w:sz w:val="22"/>
          <w:szCs w:val="22"/>
        </w:rPr>
      </w:pPr>
      <w:r>
        <w:rPr>
          <w:rFonts w:ascii="Times New Roman" w:hAnsi="Times New Roman" w:cs="Times New Roman"/>
          <w:b w:val="0"/>
          <w:bCs w:val="0"/>
          <w:sz w:val="22"/>
          <w:szCs w:val="22"/>
          <w:shd w:val="clear" w:color="auto" w:fill="auto"/>
        </w:rPr>
        <w:t xml:space="preserve"> </w:t>
        <w:tab/>
        <w:t xml:space="preserve">Mensagens por meio do aplicativo WhatsApp entre o Fiscal da Contratação e o responsável legal ou preposto do Contratado.</w:t>
      </w:r>
      <w:r>
        <w:rPr>
          <w:rFonts w:ascii="Times New Roman" w:hAnsi="Times New Roman" w:cs="Times New Roman"/>
          <w:b w:val="0"/>
          <w:bCs w:val="0"/>
          <w:sz w:val="22"/>
          <w:szCs w:val="22"/>
        </w:rPr>
      </w:r>
      <w:r>
        <w:rPr>
          <w:rFonts w:ascii="Times New Roman" w:hAnsi="Times New Roman" w:cs="Times New Roman"/>
          <w:b w:val="0"/>
          <w:bCs w:val="0"/>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rFonts w:ascii="Times New Roman" w:hAnsi="Times New Roman" w:cs="Times New Roman"/>
          <w:b/>
          <w:bCs/>
          <w:sz w:val="22"/>
          <w:szCs w:val="22"/>
        </w:rPr>
      </w:pPr>
      <w:r>
        <w:rPr>
          <w:rFonts w:ascii="Times New Roman" w:hAnsi="Times New Roman" w:cs="Times New Roman"/>
          <w:b/>
          <w:bCs/>
          <w:sz w:val="22"/>
          <w:szCs w:val="22"/>
        </w:rPr>
        <w:t xml:space="preserve">17.4.</w:t>
        <w:tab/>
        <w:t xml:space="preserve">Integram este instrumento os seguintes anexos:</w:t>
      </w:r>
      <w:r>
        <w:rPr>
          <w:rFonts w:ascii="Times New Roman" w:hAnsi="Times New Roman" w:cs="Times New Roman"/>
          <w:b/>
          <w:bCs/>
          <w:sz w:val="22"/>
          <w:szCs w:val="22"/>
        </w:rPr>
      </w:r>
      <w:r>
        <w:rPr>
          <w:rFonts w:ascii="Times New Roman" w:hAnsi="Times New Roman" w:cs="Times New Roman"/>
          <w:b/>
          <w:bCs/>
          <w:sz w:val="22"/>
          <w:szCs w:val="22"/>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rPr>
        <w:t xml:space="preserve">Anexo 1 – Convênio 673/2025 SEAB;</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2 – </w:t>
      </w:r>
      <w:r>
        <w:rPr>
          <w:rFonts w:ascii="Times New Roman" w:hAnsi="Times New Roman"/>
          <w:color w:val="000000" w:themeColor="text1"/>
          <w:sz w:val="22"/>
          <w:szCs w:val="22"/>
          <w:highlight w:val="none"/>
        </w:rPr>
        <w:t xml:space="preserve">Projeto de pavimentação;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t xml:space="preserve">Anexo 3 –</w:t>
      </w:r>
      <w:r>
        <w:rPr>
          <w:rFonts w:ascii="Times New Roman" w:hAnsi="Times New Roman"/>
          <w:color w:val="000000" w:themeColor="text1"/>
          <w:sz w:val="22"/>
          <w:szCs w:val="22"/>
          <w:highlight w:val="none"/>
        </w:rPr>
        <w:t xml:space="preserve"> </w:t>
      </w:r>
      <w:r>
        <w:rPr>
          <w:rFonts w:ascii="Times New Roman" w:hAnsi="Times New Roman"/>
          <w:color w:val="000000" w:themeColor="text1"/>
          <w:sz w:val="22"/>
          <w:szCs w:val="22"/>
          <w:highlight w:val="none"/>
        </w:rPr>
        <w:t xml:space="preserve">Projeto de drenagem;</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t xml:space="preserve">Anexo 4 – </w:t>
      </w:r>
      <w:r>
        <w:rPr>
          <w:rFonts w:ascii="Times New Roman" w:hAnsi="Times New Roman"/>
          <w:color w:val="000000" w:themeColor="text1"/>
          <w:sz w:val="22"/>
          <w:szCs w:val="22"/>
          <w:highlight w:val="none"/>
        </w:rPr>
        <w:t xml:space="preserve">Projeto de sinalização;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t xml:space="preserve">Anexo 5</w:t>
      </w:r>
      <w:r>
        <w:rPr>
          <w:rFonts w:ascii="Times New Roman" w:hAnsi="Times New Roman"/>
          <w:color w:val="000000" w:themeColor="text1"/>
          <w:sz w:val="22"/>
          <w:szCs w:val="22"/>
          <w:highlight w:val="none"/>
        </w:rPr>
        <w:t xml:space="preserve"> – Projeto de terraplenagem;</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6 – Memorial descritivo;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t xml:space="preserve">Anexo 7 - </w:t>
      </w:r>
      <w:r>
        <w:rPr>
          <w:rFonts w:ascii="Times New Roman" w:hAnsi="Times New Roman"/>
          <w:color w:val="000000" w:themeColor="text1"/>
          <w:sz w:val="22"/>
          <w:szCs w:val="22"/>
          <w:highlight w:val="none"/>
        </w:rPr>
        <w:t xml:space="preserve">ART Projeto e Orçamento;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sz w:val="22"/>
          <w:szCs w:val="22"/>
          <w:highlight w:val="none"/>
        </w:rPr>
      </w:r>
      <w:r>
        <w:rPr>
          <w:rFonts w:ascii="Times New Roman" w:hAnsi="Times New Roman"/>
          <w:color w:val="000000" w:themeColor="text1"/>
          <w:sz w:val="22"/>
          <w:szCs w:val="22"/>
          <w:highlight w:val="none"/>
        </w:rPr>
        <w:t xml:space="preserve">Anexo 8 – </w:t>
      </w:r>
      <w:r>
        <w:rPr>
          <w:sz w:val="22"/>
          <w:szCs w:val="22"/>
          <w:highlight w:val="none"/>
        </w:rPr>
        <w:t xml:space="preserve">Memória de cálculo do dimensionamento do pavimento;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 </w:t>
      </w:r>
      <w:r>
        <w:rPr>
          <w:rFonts w:ascii="Times New Roman" w:hAnsi="Times New Roman"/>
          <w:color w:val="000000" w:themeColor="text1"/>
          <w:sz w:val="22"/>
          <w:szCs w:val="22"/>
          <w:highlight w:val="none"/>
        </w:rPr>
        <w:t xml:space="preserve">Anexo 9 –</w:t>
      </w:r>
      <w:r>
        <w:rPr>
          <w:rFonts w:ascii="Times New Roman" w:hAnsi="Times New Roman"/>
          <w:color w:val="000000" w:themeColor="text1"/>
          <w:sz w:val="22"/>
          <w:szCs w:val="22"/>
          <w:highlight w:val="none"/>
        </w:rPr>
        <w:t xml:space="preserve">Laudo de sondagem e ART;</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t xml:space="preserve">Anexo 10 – </w:t>
      </w:r>
      <w:r>
        <w:rPr>
          <w:rFonts w:ascii="Times New Roman" w:hAnsi="Times New Roman"/>
          <w:color w:val="000000" w:themeColor="text1"/>
          <w:sz w:val="22"/>
          <w:szCs w:val="22"/>
          <w:highlight w:val="none"/>
        </w:rPr>
        <w:t xml:space="preserve">Levantamento topográfico e TRT;</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 </w:t>
      </w:r>
      <w:r>
        <w:rPr>
          <w:rFonts w:ascii="Times New Roman" w:hAnsi="Times New Roman"/>
          <w:color w:val="000000" w:themeColor="text1"/>
          <w:sz w:val="22"/>
          <w:szCs w:val="22"/>
          <w:highlight w:val="none"/>
        </w:rPr>
        <w:t xml:space="preserve">Anexo 11 – </w:t>
      </w:r>
      <w:r>
        <w:rPr>
          <w:rFonts w:ascii="Times New Roman" w:hAnsi="Times New Roman"/>
          <w:color w:val="000000" w:themeColor="text1"/>
          <w:sz w:val="22"/>
          <w:szCs w:val="22"/>
          <w:highlight w:val="none"/>
        </w:rPr>
        <w:t xml:space="preserve">Matriz de risco;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12 – </w:t>
      </w:r>
      <w:r>
        <w:rPr>
          <w:rFonts w:ascii="Times New Roman" w:hAnsi="Times New Roman"/>
          <w:color w:val="000000" w:themeColor="text1"/>
          <w:sz w:val="22"/>
          <w:szCs w:val="22"/>
          <w:highlight w:val="none"/>
        </w:rPr>
        <w:t xml:space="preserve">RTV;</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13 – </w:t>
      </w:r>
      <w:r>
        <w:rPr>
          <w:rFonts w:ascii="Times New Roman" w:hAnsi="Times New Roman"/>
          <w:color w:val="000000" w:themeColor="text1"/>
          <w:sz w:val="22"/>
          <w:szCs w:val="22"/>
          <w:highlight w:val="none"/>
        </w:rPr>
        <w:t xml:space="preserve">Planilha orçamentária;</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t xml:space="preserve">Anexo 14 –</w:t>
      </w:r>
      <w:r>
        <w:rPr>
          <w:rFonts w:ascii="Times New Roman" w:hAnsi="Times New Roman"/>
          <w:color w:val="000000" w:themeColor="text1"/>
          <w:sz w:val="22"/>
          <w:szCs w:val="22"/>
          <w:highlight w:val="none"/>
        </w:rPr>
        <w:t xml:space="preserve"> Composições de custo unitário;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t xml:space="preserve">Anexo 15 –</w:t>
      </w:r>
      <w:r>
        <w:rPr>
          <w:rFonts w:ascii="Times New Roman" w:hAnsi="Times New Roman"/>
          <w:color w:val="000000" w:themeColor="text1"/>
          <w:sz w:val="22"/>
          <w:szCs w:val="22"/>
          <w:highlight w:val="none"/>
        </w:rPr>
        <w:t xml:space="preserve"> Memória de cálculo dos quantitativos;</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t xml:space="preserve">Anexo 16 –</w:t>
      </w:r>
      <w:r>
        <w:rPr>
          <w:rFonts w:ascii="Times New Roman" w:hAnsi="Times New Roman"/>
          <w:color w:val="000000" w:themeColor="text1"/>
          <w:sz w:val="22"/>
          <w:szCs w:val="22"/>
          <w:highlight w:val="none"/>
        </w:rPr>
        <w:t xml:space="preserve"> Cronograma físico-financeiro;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 </w:t>
      </w:r>
      <w:r>
        <w:rPr>
          <w:rFonts w:ascii="Times New Roman" w:hAnsi="Times New Roman"/>
          <w:color w:val="000000" w:themeColor="text1"/>
          <w:sz w:val="22"/>
          <w:szCs w:val="22"/>
          <w:highlight w:val="none"/>
        </w:rPr>
        <w:t xml:space="preserve">Anexo 17 – </w:t>
      </w:r>
      <w:r>
        <w:rPr>
          <w:rFonts w:ascii="Times New Roman" w:hAnsi="Times New Roman"/>
          <w:color w:val="000000" w:themeColor="text1"/>
          <w:sz w:val="22"/>
          <w:szCs w:val="22"/>
          <w:highlight w:val="none"/>
        </w:rPr>
        <w:t xml:space="preserve">Descrição das etapas;</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t xml:space="preserve">Anexo 18 –</w:t>
      </w:r>
      <w:r>
        <w:rPr>
          <w:rFonts w:ascii="Times New Roman" w:hAnsi="Times New Roman"/>
          <w:color w:val="000000" w:themeColor="text1"/>
          <w:sz w:val="22"/>
          <w:szCs w:val="22"/>
          <w:highlight w:val="none"/>
        </w:rPr>
        <w:t xml:space="preserve"> BDI;</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50"/>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t xml:space="preserve">Anexo 19 –</w:t>
      </w:r>
      <w:r>
        <w:rPr>
          <w:sz w:val="22"/>
          <w:szCs w:val="22"/>
        </w:rPr>
        <w:t xml:space="preserve"> </w:t>
      </w:r>
      <w:r>
        <w:rPr>
          <w:rFonts w:ascii="Times New Roman" w:hAnsi="Times New Roman"/>
          <w:color w:val="000000" w:themeColor="text1"/>
          <w:sz w:val="22"/>
          <w:szCs w:val="22"/>
          <w:highlight w:val="none"/>
        </w:rPr>
        <w:t xml:space="preserve">DMT;</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sz w:val="22"/>
          <w:szCs w:val="22"/>
        </w:rPr>
      </w:r>
      <w:r>
        <w:rPr>
          <w:rFonts w:ascii="Times New Roman" w:hAnsi="Times New Roman"/>
          <w:color w:val="000000" w:themeColor="text1"/>
          <w:sz w:val="22"/>
          <w:szCs w:val="22"/>
          <w:highlight w:val="none"/>
        </w:rPr>
        <w:t xml:space="preserve">Anexo 20 –</w:t>
      </w:r>
      <w:r>
        <w:rPr>
          <w:sz w:val="22"/>
          <w:szCs w:val="22"/>
        </w:rPr>
        <w:t xml:space="preserve"> Resumo de distâncias;</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sz w:val="22"/>
          <w:szCs w:val="22"/>
          <w:highlight w:val="none"/>
        </w:rPr>
      </w:r>
      <w:r>
        <w:rPr>
          <w:rFonts w:ascii="Times New Roman" w:hAnsi="Times New Roman"/>
          <w:color w:val="000000" w:themeColor="text1"/>
          <w:sz w:val="22"/>
          <w:szCs w:val="22"/>
          <w:highlight w:val="none"/>
        </w:rPr>
        <w:t xml:space="preserve">Anexo 21 – </w:t>
      </w:r>
      <w:r>
        <w:rPr>
          <w:sz w:val="22"/>
          <w:szCs w:val="22"/>
          <w:highlight w:val="none"/>
        </w:rPr>
        <w:t xml:space="preserve">Contrato para fornecimento de basalto;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sz w:val="22"/>
          <w:szCs w:val="22"/>
          <w:highlight w:val="none"/>
        </w:rPr>
        <w:t xml:space="preserve">Anexo 22 – Licença para extração de basalto;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sz w:val="22"/>
          <w:szCs w:val="22"/>
          <w:highlight w:val="none"/>
        </w:rPr>
        <w:t xml:space="preserve">Anexo 23 - </w:t>
      </w:r>
      <w:r>
        <w:rPr>
          <w:rFonts w:ascii="Times New Roman" w:hAnsi="Times New Roman"/>
          <w:color w:val="000000" w:themeColor="text1"/>
          <w:sz w:val="22"/>
          <w:szCs w:val="22"/>
          <w:highlight w:val="none"/>
        </w:rPr>
        <w:t xml:space="preserve">Plano de amostragem;</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sz w:val="22"/>
          <w:szCs w:val="22"/>
          <w:highlight w:val="none"/>
        </w:rPr>
        <w:t xml:space="preserve">Anexo 24 – Projeto massa asfáltica;</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sz w:val="22"/>
          <w:szCs w:val="22"/>
          <w:highlight w:val="none"/>
        </w:rPr>
      </w:r>
      <w:r>
        <w:rPr>
          <w:sz w:val="22"/>
          <w:szCs w:val="22"/>
          <w:highlight w:val="none"/>
        </w:rPr>
        <w:t xml:space="preserve">Anexo 25 – Distância da pedreira licenciada e do bota-fora;</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sz w:val="22"/>
          <w:szCs w:val="22"/>
          <w:highlight w:val="none"/>
        </w:rPr>
        <w:t xml:space="preserve">Anexo 26 – Dispensa de licenciamento ambiental;</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sz w:val="22"/>
          <w:szCs w:val="22"/>
          <w:highlight w:val="none"/>
        </w:rPr>
        <w:t xml:space="preserve">Anexo 27 – Ficha de caracterização de empreendimento;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sz w:val="22"/>
          <w:szCs w:val="22"/>
          <w:highlight w:val="none"/>
        </w:rPr>
        <w:t xml:space="preserve">Anexo 28 – Questionário ambiental;</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sz w:val="22"/>
          <w:szCs w:val="22"/>
          <w:highlight w:val="none"/>
        </w:rPr>
        <w:t xml:space="preserve">Anexo 29 – Planta de situação em relação ao perímetro urbano;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sz w:val="22"/>
          <w:szCs w:val="22"/>
          <w:highlight w:val="none"/>
        </w:rPr>
        <w:t xml:space="preserve">Anexo 30 – Ficha de projeto;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sz w:val="22"/>
          <w:szCs w:val="22"/>
          <w:highlight w:val="none"/>
        </w:rPr>
        <w:t xml:space="preserve">Anexo 31 – Parecer técnico;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sz w:val="22"/>
          <w:szCs w:val="22"/>
          <w:highlight w:val="none"/>
        </w:rPr>
        <w:t xml:space="preserve">Anexo 32 – Relatório fotográfico.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pBdr/>
        <w:spacing w:line="276" w:lineRule="auto"/>
        <w:ind w:right="0" w:firstLine="283" w:left="992"/>
        <w:jc w:val="both"/>
        <w:rPr>
          <w:rFonts w:ascii="Times New Roman" w:hAnsi="Times New Roman"/>
          <w:color w:val="ff0000"/>
          <w:sz w:val="22"/>
          <w:szCs w:val="22"/>
          <w:highlight w:val="none"/>
        </w:rPr>
      </w:pPr>
      <w:r>
        <w:rPr>
          <w:rFonts w:ascii="Times New Roman" w:hAnsi="Times New Roman"/>
          <w:color w:val="ff0000"/>
          <w:sz w:val="22"/>
          <w:szCs w:val="22"/>
          <w:highlight w:val="none"/>
        </w:rPr>
      </w:r>
      <w:r>
        <w:rPr>
          <w:rFonts w:ascii="Times New Roman" w:hAnsi="Times New Roman"/>
          <w:color w:val="ff0000"/>
          <w:sz w:val="22"/>
          <w:szCs w:val="22"/>
          <w:highlight w:val="none"/>
        </w:rPr>
      </w:r>
      <w:r>
        <w:rPr>
          <w:rFonts w:ascii="Times New Roman" w:hAnsi="Times New Roman"/>
          <w:color w:val="ff0000"/>
          <w:sz w:val="22"/>
          <w:szCs w:val="22"/>
          <w:highlight w:val="none"/>
        </w:rPr>
      </w:r>
    </w:p>
    <w:p>
      <w:pPr>
        <w:pBdr/>
        <w:spacing w:line="276" w:lineRule="auto"/>
        <w:ind w:firstLine="567"/>
        <w:jc w:val="both"/>
        <w:rPr>
          <w:sz w:val="22"/>
          <w:szCs w:val="22"/>
        </w:rPr>
      </w:pPr>
      <w:r>
        <w:rPr>
          <w:rFonts w:ascii="Times New Roman" w:hAnsi="Times New Roman"/>
          <w:color w:val="000000" w:themeColor="text1"/>
          <w:sz w:val="22"/>
          <w:szCs w:val="22"/>
        </w:rPr>
        <w:t xml:space="preserve">Município de </w:t>
      </w:r>
      <w:r>
        <w:rPr>
          <w:rFonts w:ascii="Times New Roman" w:hAnsi="Times New Roman"/>
          <w:color w:val="000000" w:themeColor="text1"/>
          <w:sz w:val="22"/>
          <w:szCs w:val="22"/>
          <w:shd w:val="clear" w:color="auto" w:fill="ffffff"/>
        </w:rPr>
        <w:t xml:space="preserve">Capanema</w:t>
      </w:r>
      <w:r>
        <w:rPr>
          <w:rFonts w:ascii="Times New Roman" w:hAnsi="Times New Roman"/>
          <w:color w:val="000000" w:themeColor="text1"/>
          <w:sz w:val="22"/>
          <w:szCs w:val="22"/>
          <w:shd w:val="clear" w:color="auto" w:fill="ffffff"/>
        </w:rPr>
        <w:t xml:space="preserve">, Estado do</w:t>
      </w:r>
      <w:r>
        <w:rPr>
          <w:rFonts w:ascii="Times New Roman" w:hAnsi="Times New Roman"/>
          <w:color w:val="000000" w:themeColor="text1"/>
          <w:sz w:val="22"/>
          <w:szCs w:val="22"/>
          <w:shd w:val="clear" w:color="auto" w:fill="ffffff"/>
        </w:rPr>
        <w:t xml:space="preserve"> Paraná</w:t>
      </w:r>
      <w:r>
        <w:rPr>
          <w:rFonts w:ascii="Times New Roman" w:hAnsi="Times New Roman"/>
          <w:color w:val="000000" w:themeColor="text1"/>
          <w:sz w:val="22"/>
          <w:szCs w:val="22"/>
          <w:shd w:val="clear" w:color="auto" w:fill="ffffff"/>
        </w:rPr>
        <w:t xml:space="preserve">, em 15 de dezembro de 2025</w:t>
      </w:r>
      <w:r>
        <w:rPr>
          <w:rFonts w:ascii="Times New Roman" w:hAnsi="Times New Roman"/>
          <w:color w:val="000000" w:themeColor="text1"/>
          <w:sz w:val="22"/>
          <w:szCs w:val="22"/>
        </w:rPr>
        <w:t xml:space="preserve">.</w:t>
      </w:r>
      <w:r>
        <w:rPr>
          <w:sz w:val="22"/>
          <w:szCs w:val="22"/>
        </w:rPr>
      </w:r>
      <w:r>
        <w:rPr>
          <w:sz w:val="22"/>
          <w:szCs w:val="22"/>
        </w:rPr>
      </w:r>
    </w:p>
    <w:p>
      <w:pPr>
        <w:pBdr/>
        <w:spacing w:line="276" w:lineRule="auto"/>
        <w:ind w:left="709"/>
        <w:jc w:val="both"/>
        <w:rPr>
          <w:sz w:val="22"/>
          <w:szCs w:val="22"/>
        </w:rPr>
      </w:pPr>
      <w:r>
        <w:rPr>
          <w:rFonts w:ascii="Times New Roman" w:hAnsi="Times New Roman"/>
          <w:sz w:val="22"/>
          <w:szCs w:val="22"/>
        </w:rPr>
      </w:r>
      <w:r>
        <w:rPr>
          <w:sz w:val="22"/>
          <w:szCs w:val="22"/>
        </w:rPr>
      </w:r>
      <w:r>
        <w:rPr>
          <w:sz w:val="22"/>
          <w:szCs w:val="22"/>
        </w:rPr>
      </w:r>
    </w:p>
    <w:p>
      <w:pPr>
        <w:pBdr/>
        <w:spacing w:line="276" w:lineRule="auto"/>
        <w:ind w:left="709"/>
        <w:jc w:val="center"/>
        <w:rPr>
          <w:sz w:val="22"/>
          <w:szCs w:val="22"/>
        </w:rPr>
      </w:pPr>
      <w:r>
        <w:rPr>
          <w:sz w:val="22"/>
          <w:szCs w:val="22"/>
        </w:rPr>
      </w:r>
      <w:r>
        <w:rPr>
          <w:sz w:val="22"/>
          <w:szCs w:val="22"/>
        </w:rPr>
      </w:r>
      <w:r>
        <w:rPr>
          <w:sz w:val="22"/>
          <w:szCs w:val="22"/>
        </w:rPr>
      </w:r>
    </w:p>
    <w:p>
      <w:pPr>
        <w:pBdr/>
        <w:spacing w:line="276" w:lineRule="auto"/>
        <w:ind w:left="709"/>
        <w:jc w:val="center"/>
        <w:rPr>
          <w:sz w:val="22"/>
          <w:szCs w:val="22"/>
        </w:rPr>
      </w:pPr>
      <w:r>
        <w:rPr>
          <w:rFonts w:ascii="Times New Roman" w:hAnsi="Times New Roman"/>
          <w:b/>
          <w:sz w:val="22"/>
          <w:szCs w:val="22"/>
        </w:rPr>
      </w:r>
      <w:r>
        <w:rPr>
          <w:sz w:val="22"/>
          <w:szCs w:val="22"/>
        </w:rPr>
      </w:r>
      <w:r>
        <w:rPr>
          <w:sz w:val="22"/>
          <w:szCs w:val="22"/>
        </w:rPr>
      </w:r>
    </w:p>
    <w:p>
      <w:pPr>
        <w:pBdr/>
        <w:spacing w:line="276" w:lineRule="auto"/>
        <w:ind w:right="0" w:firstLine="0" w:left="0"/>
        <w:jc w:val="center"/>
        <w:rPr>
          <w:b/>
          <w:bCs w:val="0"/>
          <w:i w:val="0"/>
          <w:sz w:val="22"/>
          <w:szCs w:val="22"/>
        </w:rPr>
      </w:pPr>
      <w:r>
        <w:rPr>
          <w:rFonts w:ascii="Times New Roman" w:hAnsi="Times New Roman"/>
          <w:b/>
          <w:bCs/>
          <w:i w:val="0"/>
          <w:iCs w:val="0"/>
          <w:sz w:val="22"/>
          <w:szCs w:val="22"/>
        </w:rPr>
        <w:t xml:space="preserve">Airton Marcelo Barth</w:t>
      </w:r>
      <w:r>
        <w:rPr>
          <w:b/>
          <w:bCs/>
          <w:i w:val="0"/>
          <w:iCs w:val="0"/>
          <w:sz w:val="22"/>
          <w:szCs w:val="22"/>
        </w:rPr>
      </w:r>
    </w:p>
    <w:p>
      <w:pPr>
        <w:pBdr/>
        <w:spacing w:line="276" w:lineRule="auto"/>
        <w:ind w:right="0" w:firstLine="0" w:left="0"/>
        <w:jc w:val="center"/>
        <w:rPr>
          <w:sz w:val="22"/>
          <w:szCs w:val="22"/>
        </w:rPr>
      </w:pPr>
      <w:r>
        <w:rPr>
          <w:rFonts w:ascii="Times New Roman" w:hAnsi="Times New Roman"/>
          <w:i/>
          <w:iCs/>
          <w:sz w:val="22"/>
          <w:szCs w:val="22"/>
        </w:rPr>
        <w:t xml:space="preserve">Secretário Municipal de Viação e Obras - SEMOB
</w:t>
      </w:r>
      <w:r>
        <w:rPr>
          <w:sz w:val="22"/>
          <w:szCs w:val="22"/>
        </w:rPr>
      </w:r>
      <w:r>
        <w:rPr>
          <w:sz w:val="22"/>
          <w:szCs w:val="22"/>
        </w:rPr>
      </w:r>
    </w:p>
    <w:p>
      <w:pPr>
        <w:pBdr/>
        <w:spacing w:line="276" w:lineRule="auto"/>
        <w:ind w:right="0" w:firstLine="0" w:left="0"/>
        <w:jc w:val="center"/>
        <w:rPr>
          <w:sz w:val="22"/>
          <w:szCs w:val="22"/>
        </w:rPr>
      </w:pPr>
      <w:r>
        <w:rPr>
          <w:rFonts w:ascii="Times New Roman" w:hAnsi="Times New Roman"/>
          <w:i/>
          <w:iCs/>
          <w:sz w:val="22"/>
          <w:szCs w:val="22"/>
          <w:highlight w:val="none"/>
        </w:rPr>
        <w:t xml:space="preserve">Responsável pela Despesa</w:t>
      </w:r>
      <w:r>
        <w:rPr>
          <w:sz w:val="22"/>
          <w:szCs w:val="22"/>
        </w:rPr>
      </w:r>
      <w:r>
        <w:rPr>
          <w:sz w:val="22"/>
          <w:szCs w:val="22"/>
        </w:rPr>
      </w:r>
    </w:p>
    <w:p>
      <w:pPr>
        <w:pBdr/>
        <w:spacing w:line="276" w:lineRule="auto"/>
        <w:ind w:right="0" w:firstLine="0" w:left="0"/>
        <w:jc w:val="left"/>
        <w:rPr>
          <w:sz w:val="22"/>
          <w:szCs w:val="22"/>
        </w:rPr>
      </w:pPr>
      <w:r>
        <w:rPr>
          <w:rFonts w:ascii="Times New Roman" w:hAnsi="Times New Roman"/>
          <w:sz w:val="22"/>
          <w:szCs w:val="22"/>
        </w:rPr>
      </w:r>
      <w:r>
        <w:rPr>
          <w:sz w:val="22"/>
          <w:szCs w:val="22"/>
        </w:rPr>
      </w:r>
      <w:r>
        <w:rPr>
          <w:sz w:val="22"/>
          <w:szCs w:val="22"/>
        </w:rPr>
      </w:r>
    </w:p>
    <w:p>
      <w:pPr>
        <w:pBdr/>
        <w:spacing w:line="276" w:lineRule="auto"/>
        <w:ind w:right="0" w:firstLine="0" w:left="0"/>
        <w:jc w:val="center"/>
        <w:rPr>
          <w:sz w:val="22"/>
          <w:szCs w:val="22"/>
        </w:rPr>
      </w:pPr>
      <w:r>
        <w:rPr>
          <w:rFonts w:ascii="Times New Roman" w:hAnsi="Times New Roman"/>
          <w:b/>
          <w:bCs/>
          <w:sz w:val="22"/>
          <w:szCs w:val="22"/>
        </w:rPr>
        <w:t xml:space="preserve">Jair Canci</w:t>
      </w:r>
      <w:r>
        <w:rPr>
          <w:sz w:val="22"/>
          <w:szCs w:val="22"/>
        </w:rPr>
      </w:r>
      <w:r>
        <w:rPr>
          <w:sz w:val="22"/>
          <w:szCs w:val="22"/>
        </w:rPr>
      </w:r>
    </w:p>
    <w:p>
      <w:pPr>
        <w:pBdr/>
        <w:spacing w:line="276" w:lineRule="auto"/>
        <w:ind w:right="0" w:firstLine="0" w:left="0"/>
        <w:jc w:val="center"/>
        <w:rPr>
          <w:sz w:val="22"/>
          <w:szCs w:val="22"/>
        </w:rPr>
      </w:pPr>
      <w:r>
        <w:rPr>
          <w:rFonts w:ascii="Times New Roman" w:hAnsi="Times New Roman"/>
          <w:i/>
          <w:iCs/>
          <w:sz w:val="22"/>
          <w:szCs w:val="22"/>
        </w:rPr>
        <w:t xml:space="preserve">Secretári</w:t>
      </w:r>
      <w:r>
        <w:rPr>
          <w:rFonts w:ascii="Times New Roman" w:hAnsi="Times New Roman"/>
          <w:i/>
          <w:iCs/>
          <w:sz w:val="22"/>
          <w:szCs w:val="22"/>
        </w:rPr>
        <w:t xml:space="preserve">o Municipal de Infraestrutura e Urbanismo</w:t>
      </w:r>
      <w:r>
        <w:rPr>
          <w:rFonts w:ascii="Times New Roman" w:hAnsi="Times New Roman"/>
          <w:i/>
          <w:iCs/>
          <w:sz w:val="22"/>
          <w:szCs w:val="22"/>
        </w:rPr>
        <w:t xml:space="preserve"> - SEINFRA</w:t>
      </w:r>
      <w:r>
        <w:rPr>
          <w:sz w:val="22"/>
          <w:szCs w:val="22"/>
        </w:rPr>
      </w:r>
      <w:r>
        <w:rPr>
          <w:sz w:val="22"/>
          <w:szCs w:val="22"/>
        </w:rPr>
      </w:r>
    </w:p>
    <w:p>
      <w:pPr>
        <w:pBdr/>
        <w:spacing w:line="276" w:lineRule="auto"/>
        <w:ind w:right="0" w:firstLine="0" w:left="0"/>
        <w:jc w:val="center"/>
        <w:rPr>
          <w:sz w:val="22"/>
          <w:szCs w:val="22"/>
        </w:rPr>
      </w:pPr>
      <w:r>
        <w:rPr>
          <w:rFonts w:ascii="Times New Roman" w:hAnsi="Times New Roman"/>
          <w:i/>
          <w:iCs/>
          <w:sz w:val="22"/>
          <w:szCs w:val="22"/>
        </w:rPr>
        <w:t xml:space="preserve">Responsável pelo Gerenciamento da Execução da Obra</w:t>
      </w:r>
      <w:r>
        <w:rPr>
          <w:sz w:val="22"/>
          <w:szCs w:val="22"/>
        </w:rPr>
      </w:r>
      <w:r>
        <w:rPr>
          <w:sz w:val="22"/>
          <w:szCs w:val="22"/>
        </w:rPr>
      </w:r>
    </w:p>
    <w:p>
      <w:pPr>
        <w:pBdr/>
        <w:spacing w:line="276" w:lineRule="auto"/>
        <w:ind w:right="0" w:firstLine="0" w:left="0"/>
        <w:jc w:val="center"/>
        <w:rPr>
          <w:sz w:val="22"/>
          <w:szCs w:val="22"/>
        </w:rPr>
      </w:pPr>
      <w:r>
        <w:rPr>
          <w:rFonts w:ascii="Times New Roman" w:hAnsi="Times New Roman"/>
          <w:i/>
          <w:iCs/>
          <w:sz w:val="22"/>
          <w:szCs w:val="22"/>
        </w:rPr>
        <w:t xml:space="preserve">Gestor da Contratação</w:t>
      </w:r>
      <w:r>
        <w:rPr>
          <w:sz w:val="22"/>
          <w:szCs w:val="22"/>
        </w:rPr>
      </w:r>
      <w:r>
        <w:rPr>
          <w:sz w:val="22"/>
          <w:szCs w:val="22"/>
        </w:rPr>
      </w:r>
    </w:p>
    <w:p>
      <w:pPr>
        <w:pBdr/>
        <w:spacing w:line="276" w:lineRule="auto"/>
        <w:ind w:right="0" w:firstLine="0" w:left="0"/>
        <w:jc w:val="center"/>
        <w:rPr>
          <w:sz w:val="22"/>
          <w:szCs w:val="22"/>
        </w:rPr>
      </w:pPr>
      <w:r>
        <w:rPr>
          <w:rFonts w:ascii="Times New Roman" w:hAnsi="Times New Roman"/>
          <w:bCs/>
          <w:i/>
          <w:sz w:val="22"/>
          <w:szCs w:val="22"/>
        </w:rPr>
      </w:r>
      <w:r>
        <w:rPr>
          <w:sz w:val="22"/>
          <w:szCs w:val="22"/>
        </w:rPr>
      </w:r>
      <w:r>
        <w:rPr>
          <w:sz w:val="22"/>
          <w:szCs w:val="22"/>
        </w:rPr>
      </w:r>
    </w:p>
    <w:p>
      <w:pPr>
        <w:pBdr/>
        <w:spacing w:line="276" w:lineRule="auto"/>
        <w:ind w:right="0" w:firstLine="0" w:left="0"/>
        <w:jc w:val="center"/>
        <w:rPr>
          <w:sz w:val="22"/>
          <w:szCs w:val="22"/>
        </w:rPr>
      </w:pPr>
      <w:r>
        <w:rPr>
          <w:rFonts w:ascii="Times New Roman" w:hAnsi="Times New Roman"/>
          <w:bCs/>
          <w:i/>
          <w:sz w:val="22"/>
          <w:szCs w:val="22"/>
        </w:rPr>
      </w:r>
      <w:r>
        <w:rPr>
          <w:sz w:val="22"/>
          <w:szCs w:val="22"/>
        </w:rPr>
      </w:r>
      <w:r>
        <w:rPr>
          <w:sz w:val="22"/>
          <w:szCs w:val="22"/>
        </w:rPr>
      </w:r>
    </w:p>
    <w:p>
      <w:pPr>
        <w:pBdr/>
        <w:spacing w:line="276" w:lineRule="auto"/>
        <w:ind w:right="0" w:firstLine="0" w:left="0"/>
        <w:jc w:val="center"/>
        <w:rPr>
          <w:sz w:val="22"/>
          <w:szCs w:val="22"/>
        </w:rPr>
      </w:pPr>
      <w:r>
        <w:rPr>
          <w:rFonts w:ascii="Times New Roman" w:hAnsi="Times New Roman"/>
          <w:b/>
          <w:sz w:val="22"/>
          <w:szCs w:val="22"/>
        </w:rPr>
        <w:t xml:space="preserve">Amanda Pereira de Andrade</w:t>
      </w:r>
      <w:r>
        <w:rPr>
          <w:sz w:val="22"/>
          <w:szCs w:val="22"/>
        </w:rPr>
      </w:r>
      <w:r>
        <w:rPr>
          <w:sz w:val="22"/>
          <w:szCs w:val="22"/>
        </w:rPr>
      </w:r>
    </w:p>
    <w:p>
      <w:pPr>
        <w:pBdr/>
        <w:spacing w:line="276" w:lineRule="auto"/>
        <w:ind w:right="0" w:firstLine="0" w:left="0"/>
        <w:jc w:val="center"/>
        <w:rPr>
          <w:sz w:val="22"/>
          <w:szCs w:val="22"/>
        </w:rPr>
      </w:pPr>
      <w:r>
        <w:rPr>
          <w:rFonts w:ascii="Times New Roman" w:hAnsi="Times New Roman"/>
          <w:i/>
          <w:iCs/>
          <w:sz w:val="22"/>
          <w:szCs w:val="22"/>
        </w:rPr>
        <w:t xml:space="preserve">Fiscal Técnico da Contratação</w:t>
      </w:r>
      <w:r>
        <w:rPr>
          <w:sz w:val="22"/>
          <w:szCs w:val="22"/>
        </w:rPr>
      </w:r>
      <w:r>
        <w:rPr>
          <w:sz w:val="22"/>
          <w:szCs w:val="22"/>
        </w:rPr>
      </w:r>
    </w:p>
    <w:p>
      <w:pPr>
        <w:pBdr/>
        <w:spacing w:line="276" w:lineRule="auto"/>
        <w:ind w:right="0" w:firstLine="0" w:left="0"/>
        <w:jc w:val="center"/>
        <w:rPr>
          <w:rFonts w:ascii="Times New Roman" w:hAnsi="Times New Roman"/>
          <w:b/>
          <w:bCs/>
          <w:i/>
          <w:sz w:val="22"/>
          <w:szCs w:val="22"/>
          <w:highlight w:val="none"/>
        </w:rPr>
      </w:pPr>
      <w:r>
        <w:rPr>
          <w:rFonts w:ascii="Times New Roman" w:hAnsi="Times New Roman"/>
          <w:b/>
          <w:bCs/>
          <w:i/>
          <w:iCs/>
          <w:sz w:val="22"/>
          <w:szCs w:val="22"/>
          <w:highlight w:val="none"/>
        </w:rPr>
      </w:r>
      <w:r>
        <w:rPr>
          <w:rFonts w:ascii="Times New Roman" w:hAnsi="Times New Roman"/>
          <w:b/>
          <w:bCs/>
          <w:i/>
          <w:sz w:val="22"/>
          <w:szCs w:val="22"/>
          <w:highlight w:val="none"/>
        </w:rPr>
      </w:r>
      <w:r>
        <w:rPr>
          <w:rFonts w:ascii="Times New Roman" w:hAnsi="Times New Roman"/>
          <w:b/>
          <w:bCs/>
          <w:i/>
          <w:sz w:val="22"/>
          <w:szCs w:val="22"/>
          <w:highlight w:val="none"/>
        </w:rPr>
      </w:r>
    </w:p>
    <w:p>
      <w:pPr>
        <w:pBdr/>
        <w:spacing w:line="276" w:lineRule="auto"/>
        <w:ind w:right="0" w:firstLine="0" w:left="0"/>
        <w:jc w:val="center"/>
        <w:rPr>
          <w:sz w:val="22"/>
          <w:szCs w:val="22"/>
        </w:rPr>
      </w:pPr>
      <w:r>
        <w:rPr>
          <w:sz w:val="22"/>
          <w:szCs w:val="22"/>
        </w:rPr>
      </w:r>
      <w:r>
        <w:rPr>
          <w:sz w:val="22"/>
          <w:szCs w:val="22"/>
        </w:rPr>
      </w:r>
      <w:r>
        <w:rPr>
          <w:sz w:val="22"/>
          <w:szCs w:val="22"/>
        </w:rPr>
      </w:r>
    </w:p>
    <w:p>
      <w:pPr>
        <w:pBdr/>
        <w:spacing w:line="276" w:lineRule="auto"/>
        <w:ind w:right="0" w:firstLine="0" w:left="0"/>
        <w:jc w:val="center"/>
        <w:rPr>
          <w:sz w:val="22"/>
          <w:szCs w:val="22"/>
        </w:rPr>
      </w:pPr>
      <w:r>
        <w:rPr>
          <w:rFonts w:ascii="Times New Roman" w:hAnsi="Times New Roman"/>
          <w:b/>
          <w:sz w:val="22"/>
          <w:szCs w:val="22"/>
        </w:rPr>
        <w:t xml:space="preserve">Rubens Luís Rolando Souza</w:t>
      </w:r>
      <w:r>
        <w:rPr>
          <w:sz w:val="22"/>
          <w:szCs w:val="22"/>
        </w:rPr>
      </w:r>
      <w:r>
        <w:rPr>
          <w:sz w:val="22"/>
          <w:szCs w:val="22"/>
        </w:rPr>
      </w:r>
    </w:p>
    <w:p>
      <w:pPr>
        <w:pBdr/>
        <w:spacing w:line="276" w:lineRule="auto"/>
        <w:ind w:right="0" w:firstLine="0" w:left="0"/>
        <w:jc w:val="center"/>
        <w:rPr>
          <w:rFonts w:ascii="Times New Roman" w:hAnsi="Times New Roman"/>
          <w:b/>
          <w:bCs/>
          <w:i/>
          <w:sz w:val="22"/>
          <w:szCs w:val="22"/>
          <w:highlight w:val="none"/>
        </w:rPr>
      </w:pPr>
      <w:r>
        <w:rPr>
          <w:rFonts w:ascii="Times New Roman" w:hAnsi="Times New Roman"/>
          <w:i/>
          <w:iCs/>
          <w:sz w:val="22"/>
          <w:szCs w:val="22"/>
        </w:rPr>
        <w:t xml:space="preserve">Fiscal Administrativo da Contratação</w:t>
      </w:r>
      <w:r>
        <w:rPr>
          <w:rFonts w:ascii="Times New Roman" w:hAnsi="Times New Roman"/>
          <w:b/>
          <w:bCs/>
          <w:i/>
          <w:sz w:val="22"/>
          <w:szCs w:val="22"/>
          <w:highlight w:val="none"/>
        </w:rPr>
      </w:r>
      <w:r>
        <w:rPr>
          <w:rFonts w:ascii="Times New Roman" w:hAnsi="Times New Roman"/>
          <w:b/>
          <w:bCs/>
          <w:i/>
          <w:sz w:val="22"/>
          <w:szCs w:val="22"/>
          <w:highlight w:val="none"/>
        </w:rPr>
      </w:r>
    </w:p>
    <w:p>
      <w:pPr>
        <w:pBdr/>
        <w:spacing w:line="276" w:lineRule="auto"/>
        <w:ind w:right="0" w:firstLine="0" w:left="0"/>
        <w:jc w:val="center"/>
        <w:rPr>
          <w:sz w:val="22"/>
          <w:szCs w:val="22"/>
        </w:rPr>
      </w:pPr>
      <w:r>
        <w:rPr>
          <w:rFonts w:ascii="Times New Roman" w:hAnsi="Times New Roman"/>
          <w:b/>
          <w:bCs/>
          <w:i/>
          <w:iCs/>
          <w:sz w:val="22"/>
          <w:szCs w:val="22"/>
          <w:highlight w:val="none"/>
        </w:rPr>
      </w:r>
      <w:r>
        <w:rPr>
          <w:sz w:val="22"/>
          <w:szCs w:val="22"/>
        </w:rPr>
      </w:r>
      <w:r>
        <w:rPr>
          <w:sz w:val="22"/>
          <w:szCs w:val="22"/>
        </w:rPr>
      </w:r>
    </w:p>
    <w:sectPr>
      <w:headerReference w:type="default" r:id="rId9"/>
      <w:footerReference w:type="default" r:id="rId10"/>
      <w:footnotePr/>
      <w:endnotePr/>
      <w:type w:val="nextPage"/>
      <w:pgSz w:h="16838" w:orient="portrait" w:w="11906"/>
      <w:pgMar w:top="2127" w:right="1134" w:bottom="1388" w:left="1701" w:header="1361" w:footer="85"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line="240" w:lineRule="auto"/>
        <w:ind/>
        <w:rPr/>
      </w:pPr>
      <w:r>
        <w:separator/>
      </w:r>
      <w:r/>
    </w:p>
  </w:endnote>
  <w:endnote w:type="continuationSeparator" w:id="0">
    <w:p>
      <w:pPr>
        <w:pBdr/>
        <w:spacing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font>
  <w:font w:name="Symbol">
    <w:panose1 w:val="05050102010706020507"/>
  </w:font>
  <w:font w:name="Wingdings">
    <w:panose1 w:val="05000000000000000000"/>
  </w:font>
  <w:font w:name="Verdana">
    <w:panose1 w:val="020B0604030504040204"/>
  </w:font>
  <w:font w:name="Helvetica Neue">
    <w:panose1 w:val="05040102010807070707"/>
  </w:font>
  <w:font w:name="Calibri">
    <w:panose1 w:val="020F0502020204030204"/>
  </w:font>
  <w:font w:name="Times New Roman">
    <w:panose1 w:val="020206030504050203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912042227"/>
      <w:docPartObj>
        <w:docPartGallery w:val="Page Numbers (Bottom of Page)"/>
        <w:docPartUnique w:val="true"/>
      </w:docPartObj>
      <w:rPr/>
    </w:sdtPr>
    <w:sdtContent>
      <w:p>
        <w:pPr>
          <w:pBdr/>
          <w:spacing/>
          <w:ind w:firstLine="0"/>
          <w:rPr>
            <w:rFonts w:ascii="Arial" w:hAnsi="Arial" w:eastAsia="Times New Roman" w:cs="Arial"/>
            <w:sz w:val="14"/>
            <w:szCs w:val="14"/>
            <w:lang w:eastAsia="zh-CN"/>
          </w:rPr>
        </w:pPr>
        <w:r>
          <mc:AlternateContent>
            <mc:Choice Requires="wpg">
              <w:drawing>
                <wp:anchor xmlns:wp="http://schemas.openxmlformats.org/drawingml/2006/wordprocessingDrawing" xmlns:wp14="http://schemas.microsoft.com/office/word/2010/wordprocessingDrawing" distT="0" distB="0" distL="114300" distR="114300" simplePos="0" relativeHeight="251663360" behindDoc="0" locked="0" layoutInCell="1" allowOverlap="1">
                  <wp:simplePos x="0" y="0"/>
                  <wp:positionH relativeFrom="page">
                    <wp:posOffset>948055</wp:posOffset>
                  </wp:positionH>
                  <wp:positionV relativeFrom="paragraph">
                    <wp:posOffset>121585</wp:posOffset>
                  </wp:positionV>
                  <wp:extent cx="5939790" cy="0"/>
                  <wp:effectExtent l="0" t="0" r="0" b="0"/>
                  <wp:wrapNone/>
                  <wp:docPr id="2" name="Line 3"/>
                  <wp:cNvGraphicFramePr/>
                  <a:graphic xmlns:a="http://schemas.openxmlformats.org/drawingml/2006/main">
                    <a:graphicData uri="http://schemas.microsoft.com/office/word/2010/wordprocessingShape">
                      <wps:wsp>
                        <wps:cNvPr id="0" name=""/>
                        <wps:cNvSpPr/>
                        <wps:spPr bwMode="auto">
                          <a:xfrm rot="0" flipH="0" flipV="0">
                            <a:off x="0" y="0"/>
                            <a:ext cx="5939789" cy="0"/>
                          </a:xfrm>
                          <a:prstGeom prst="line">
                            <a:avLst/>
                          </a:prstGeom>
                          <a:solidFill>
                            <a:srgbClr val="FFFFFF"/>
                          </a:solidFill>
                          <a:ln w="6349">
                            <a:solidFill>
                              <a:srgbClr val="000000"/>
                            </a:solidFill>
                            <a:prstDash val="solid"/>
                          </a:ln>
                        </wps:spPr>
                        <wps:bodyPr rot="0">
                          <a:prstTxWarp prst="textNoShape">
                            <a:avLst/>
                          </a:prstTxWarp>
                          <a:noAutofit/>
                        </wps:bodyPr>
                      </wps:wsp>
                    </a:graphicData>
                  </a:graphic>
                </wp:anchor>
              </w:drawing>
            </mc:Choice>
            <mc:Fallback>
              <w:pict>
                <v:line id="shape 1" o:spid="_x0000_s1" style="position:absolute;left:0;text-align:left;z-index:251663360;mso-wrap-distance-left:9.00pt;mso-wrap-distance-top:0.00pt;mso-wrap-distance-right:9.00pt;mso-wrap-distance-bottom:0.00pt;rotation:0;visibility:visible;" from="74.6pt,9.6pt" to="542.4pt,9.6pt" fillcolor="#FFFFFF" strokecolor="#000000" strokeweight="0.50pt">
                  <v:stroke dashstyle="solid"/>
                </v:line>
              </w:pict>
            </mc:Fallback>
          </mc:AlternateContent>
        </w:r>
        <w:r>
          <w:rPr>
            <w:rFonts w:ascii="Arial" w:hAnsi="Arial" w:eastAsia="Times New Roman" w:cs="Arial"/>
            <w:sz w:val="14"/>
            <w:szCs w:val="14"/>
            <w:lang w:eastAsia="zh-CN"/>
          </w:rPr>
        </w:r>
        <w:r>
          <w:rPr>
            <w:rFonts w:ascii="Arial" w:hAnsi="Arial" w:eastAsia="Times New Roman" w:cs="Arial"/>
            <w:sz w:val="14"/>
            <w:szCs w:val="14"/>
            <w:lang w:eastAsia="zh-CN"/>
          </w:rPr>
        </w:r>
      </w:p>
      <w:p>
        <w:pPr>
          <w:pBdr/>
          <w:spacing w:line="240" w:lineRule="auto"/>
          <w:ind w:firstLine="0"/>
          <w:rPr/>
        </w:pPr>
        <w:r>
          <w:rPr>
            <w:rFonts w:ascii="Arial" w:hAnsi="Arial" w:eastAsia="Times New Roman" w:cs="Arial"/>
            <w:sz w:val="14"/>
            <w:szCs w:val="14"/>
            <w:lang w:eastAsia="zh-CN"/>
          </w:rPr>
          <w:t xml:space="preserve">Modelo de Projeto Básico </w:t>
        </w:r>
        <w:r>
          <w:rPr>
            <w:rFonts w:ascii="Arial" w:hAnsi="Arial" w:eastAsia="Times New Roman" w:cs="Arial"/>
            <w:sz w:val="14"/>
            <w:szCs w:val="14"/>
            <w:lang w:eastAsia="zh-CN"/>
          </w:rPr>
          <w:t xml:space="preserve">- Obras/Serviços de Engenharia - Lei 14.133/2021 e LCM 14/2022</w:t>
        </w:r>
        <w:r/>
      </w:p>
      <w:p>
        <w:pPr>
          <w:pStyle w:val="1095"/>
          <w:pBdr/>
          <w:spacing w:line="240" w:lineRule="auto"/>
          <w:ind w:firstLine="0"/>
          <w:jc w:val="both"/>
          <w:rPr/>
        </w:pPr>
        <w:r>
          <w:rPr>
            <w:rFonts w:ascii="Arial" w:hAnsi="Arial" w:eastAsia="Times New Roman" w:cs="Arial"/>
            <w:sz w:val="14"/>
            <w:szCs w:val="14"/>
            <w:highlight w:val="none"/>
            <w:lang w:eastAsia="zh-CN"/>
          </w:rPr>
        </w:r>
        <w:r>
          <w:rPr>
            <w:rFonts w:ascii="Arial" w:hAnsi="Arial" w:eastAsia="Times New Roman" w:cs="Arial"/>
            <w:sz w:val="14"/>
            <w:szCs w:val="14"/>
            <w:highlight w:val="none"/>
            <w:lang w:eastAsia="zh-CN"/>
          </w:rPr>
          <w:t xml:space="preserve">Desenvolvido pelo 1º Gabinete da PGM </w:t>
        </w:r>
        <w:r/>
      </w:p>
      <w:p>
        <w:pPr>
          <w:pStyle w:val="1095"/>
          <w:pBdr/>
          <w:spacing w:line="240" w:lineRule="auto"/>
          <w:ind w:firstLine="0"/>
          <w:jc w:val="both"/>
          <w:rPr/>
        </w:pPr>
        <w:r>
          <w:rPr>
            <w:rFonts w:ascii="Arial" w:hAnsi="Arial" w:eastAsia="Times New Roman" w:cs="Arial"/>
            <w:sz w:val="14"/>
            <w:szCs w:val="14"/>
            <w:lang w:eastAsia="zh-CN"/>
          </w:rPr>
          <w:t xml:space="preserve">Atualização</w:t>
        </w:r>
        <w:r>
          <w:rPr>
            <w:rFonts w:ascii="Arial" w:hAnsi="Arial" w:eastAsia="Times New Roman" w:cs="Arial"/>
            <w:sz w:val="14"/>
            <w:szCs w:val="14"/>
            <w:lang w:eastAsia="zh-CN"/>
          </w:rPr>
          <w:t xml:space="preserve">: </w:t>
        </w:r>
        <w:r>
          <w:rPr>
            <w:rFonts w:ascii="Arial" w:hAnsi="Arial" w:eastAsia="Times New Roman" w:cs="Arial"/>
            <w:sz w:val="14"/>
            <w:szCs w:val="14"/>
            <w:lang w:eastAsia="zh-CN"/>
          </w:rPr>
          <w:t xml:space="preserve">Agosto</w:t>
        </w:r>
        <w:r>
          <w:rPr>
            <w:rFonts w:ascii="Arial" w:hAnsi="Arial" w:eastAsia="Times New Roman" w:cs="Arial"/>
            <w:sz w:val="14"/>
            <w:szCs w:val="14"/>
            <w:lang w:eastAsia="zh-CN"/>
          </w:rPr>
          <w:t xml:space="preserve">/202</w:t>
        </w:r>
        <w:r>
          <w:rPr>
            <w:rFonts w:ascii="Arial" w:hAnsi="Arial" w:eastAsia="Times New Roman" w:cs="Arial"/>
            <w:sz w:val="14"/>
            <w:szCs w:val="14"/>
            <w:lang w:eastAsia="zh-CN"/>
          </w:rPr>
          <w:t xml:space="preserve">5</w:t>
        </w:r>
        <w:r>
          <w:rPr>
            <w:sz w:val="16"/>
            <w:szCs w:val="16"/>
          </w:rPr>
          <mc:AlternateContent>
            <mc:Choice Requires="wpg">
              <w:drawing>
                <wp:anchor xmlns:wp="http://schemas.openxmlformats.org/drawingml/2006/wordprocessingDrawing" xmlns:wp14="http://schemas.microsoft.com/office/word/2010/wordprocessingDrawing" distT="45720" distB="45720" distL="114300" distR="114300" simplePos="0" relativeHeight="251664384" behindDoc="0" locked="0" layoutInCell="1" allowOverlap="1">
                  <wp:simplePos x="0" y="0"/>
                  <wp:positionH relativeFrom="column">
                    <wp:posOffset>5358765</wp:posOffset>
                  </wp:positionH>
                  <wp:positionV relativeFrom="paragraph">
                    <wp:posOffset>67945</wp:posOffset>
                  </wp:positionV>
                  <wp:extent cx="894715" cy="252095"/>
                  <wp:effectExtent l="0" t="0" r="635" b="0"/>
                  <wp:wrapNone/>
                  <wp:docPr id="3" name="Caixa de Texto 2"/>
                  <wp:cNvGraphicFramePr/>
                  <a:graphic xmlns:a="http://schemas.openxmlformats.org/drawingml/2006/main">
                    <a:graphicData uri="http://schemas.microsoft.com/office/word/2010/wordprocessingShape">
                      <wps:wsp>
                        <wps:cNvPr id="0" name=""/>
                        <wps:cNvSpPr txBox="1"/>
                        <wps:spPr bwMode="auto">
                          <a:xfrm>
                            <a:off x="0" y="0"/>
                            <a:ext cx="894714" cy="266683"/>
                          </a:xfrm>
                          <a:prstGeom prst="rect">
                            <a:avLst/>
                          </a:prstGeom>
                          <a:solidFill>
                            <a:srgbClr val="FFFFFF"/>
                          </a:solidFill>
                          <a:ln>
                            <a:noFill/>
                          </a:ln>
                        </wps:spPr>
                        <wps:txbx>
                          <w:txbxContent>
                            <w:p>
                              <w:pPr>
                                <w:pBdr/>
                                <w:spacing/>
                                <w:ind w:firstLine="0"/>
                                <w:rPr/>
                              </w:pPr>
                              <w:r>
                                <w:rPr>
                                  <w:bCs/>
                                  <w:sz w:val="16"/>
                                  <w:szCs w:val="16"/>
                                </w:rPr>
                                <w:t xml:space="preserve">Página: </w:t>
                              </w:r>
                              <w:r>
                                <w:rPr>
                                  <w:bCs/>
                                  <w:sz w:val="16"/>
                                  <w:szCs w:val="16"/>
                                </w:rPr>
                                <w:fldChar w:fldCharType="begin"/>
                              </w:r>
                              <w:r>
                                <w:rPr>
                                  <w:bCs/>
                                  <w:sz w:val="16"/>
                                  <w:szCs w:val="16"/>
                                </w:rPr>
                                <w:instrText xml:space="preserve">PAGE   \* MERGEFORMAT</w:instrText>
                              </w:r>
                              <w:r>
                                <w:rPr>
                                  <w:bCs/>
                                  <w:sz w:val="16"/>
                                  <w:szCs w:val="16"/>
                                </w:rPr>
                                <w:fldChar w:fldCharType="separate"/>
                              </w:r>
                              <w:r>
                                <w:rPr>
                                  <w:bCs/>
                                  <w:sz w:val="16"/>
                                  <w:szCs w:val="16"/>
                                </w:rPr>
                                <w:t xml:space="preserve">1</w:t>
                              </w:r>
                              <w:r>
                                <w:rPr>
                                  <w:bCs/>
                                  <w:sz w:val="16"/>
                                  <w:szCs w:val="16"/>
                                </w:rPr>
                                <w:fldChar w:fldCharType="end"/>
                              </w:r>
                              <w:r/>
                            </w:p>
                          </w:txbxContent>
                        </wps:txbx>
                        <wps:bodyPr wrap="square" upright="1">
                          <a:spAutoFit/>
                        </wps:bodyPr>
                      </wps:wsp>
                    </a:graphicData>
                  </a:graphic>
                  <wp14:sizeRelV relativeFrom="page">
                    <wp14:pctHeight>20000</wp14:pctHeight>
                  </wp14:sizeRelV>
                </wp:anchor>
              </w:drawing>
            </mc:Choice>
            <mc:Fallback>
              <w:pict>
                <v:shape id="shape 2" o:spid="_x0000_s2" o:spt="202" type="#_x0000_t202" style="position:absolute;z-index:251664384;o:allowoverlap:true;o:allowincell:true;mso-position-horizontal-relative:text;margin-left:421.95pt;mso-position-horizontal:absolute;mso-position-vertical-relative:text;margin-top:5.35pt;mso-position-vertical:absolute;width:70.45pt;height:19.85pt;mso-wrap-distance-left:9.00pt;mso-wrap-distance-top:3.60pt;mso-wrap-distance-right:9.00pt;mso-wrap-distance-bottom:3.60pt;visibility:visible;" fillcolor="#FFFFFF" stroked="f">
                  <v:textbox inset="0,0,0,0">
                    <w:txbxContent>
                      <w:p>
                        <w:pPr>
                          <w:pBdr/>
                          <w:spacing/>
                          <w:ind w:firstLine="0"/>
                          <w:rPr/>
                        </w:pPr>
                        <w:r>
                          <w:rPr>
                            <w:bCs/>
                            <w:sz w:val="16"/>
                            <w:szCs w:val="16"/>
                          </w:rPr>
                          <w:t xml:space="preserve">Página: </w:t>
                        </w:r>
                        <w:r>
                          <w:rPr>
                            <w:bCs/>
                            <w:sz w:val="16"/>
                            <w:szCs w:val="16"/>
                          </w:rPr>
                          <w:fldChar w:fldCharType="begin"/>
                        </w:r>
                        <w:r>
                          <w:rPr>
                            <w:bCs/>
                            <w:sz w:val="16"/>
                            <w:szCs w:val="16"/>
                          </w:rPr>
                          <w:instrText xml:space="preserve">PAGE   \* MERGEFORMAT</w:instrText>
                        </w:r>
                        <w:r>
                          <w:rPr>
                            <w:bCs/>
                            <w:sz w:val="16"/>
                            <w:szCs w:val="16"/>
                          </w:rPr>
                          <w:fldChar w:fldCharType="separate"/>
                        </w:r>
                        <w:r>
                          <w:rPr>
                            <w:bCs/>
                            <w:sz w:val="16"/>
                            <w:szCs w:val="16"/>
                          </w:rPr>
                          <w:t xml:space="preserve">1</w:t>
                        </w:r>
                        <w:r>
                          <w:rPr>
                            <w:bCs/>
                            <w:sz w:val="16"/>
                            <w:szCs w:val="16"/>
                          </w:rPr>
                          <w:fldChar w:fldCharType="end"/>
                        </w:r>
                        <w:r/>
                      </w:p>
                    </w:txbxContent>
                  </v:textbox>
                </v:shape>
              </w:pict>
            </mc:Fallback>
          </mc:AlternateContent>
        </w:r>
        <w:r/>
      </w:p>
    </w:sdtContent>
  </w:sdt>
  <w:p>
    <w:pPr>
      <w:pBdr/>
      <w:spacing/>
      <w:ind/>
      <w:rPr/>
    </w:pPr>
    <w:r/>
    <w:r/>
  </w:p>
  <w:p>
    <w:pPr>
      <w:pStyle w:val="1095"/>
      <w:pBdr/>
      <w:spacing/>
      <w:ind w:firstLine="0"/>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line="240" w:lineRule="auto"/>
        <w:ind/>
        <w:rPr/>
      </w:pPr>
      <w:r>
        <w:separator/>
      </w:r>
      <w:r/>
    </w:p>
  </w:footnote>
  <w:footnote w:type="continuationSeparator" w:id="0">
    <w:p>
      <w:pPr>
        <w:pBdr/>
        <w:spacing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rPr/>
    </w:pPr>
    <w:r>
      <mc:AlternateContent>
        <mc:Choice Requires="wpg">
          <w:drawing>
            <wp:anchor xmlns:wp="http://schemas.openxmlformats.org/drawingml/2006/wordprocessingDrawing" xmlns:wp14="http://schemas.microsoft.com/office/word/2010/wordprocessingDrawing" distT="0" distB="0" distL="115200" distR="115200" simplePos="0" relativeHeight="5120" behindDoc="0" locked="0" layoutInCell="1" allowOverlap="1">
              <wp:simplePos x="0" y="0"/>
              <wp:positionH relativeFrom="column">
                <wp:posOffset>1395792</wp:posOffset>
              </wp:positionH>
              <wp:positionV relativeFrom="paragraph">
                <wp:posOffset>-596564</wp:posOffset>
              </wp:positionV>
              <wp:extent cx="2608455" cy="1082974"/>
              <wp:effectExtent l="0" t="0" r="0" b="0"/>
              <wp:wrapNone/>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666740" name=""/>
                      <pic:cNvPicPr>
                        <a:picLocks noChangeAspect="1"/>
                      </pic:cNvPicPr>
                      <pic:nvPr/>
                    </pic:nvPicPr>
                    <pic:blipFill>
                      <a:blip r:embed="rId1"/>
                      <a:stretch/>
                    </pic:blipFill>
                    <pic:spPr bwMode="auto">
                      <a:xfrm rot="0" flipH="0" flipV="0">
                        <a:off x="0" y="0"/>
                        <a:ext cx="2608454" cy="1082973"/>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5120;o:allowoverlap:true;o:allowincell:true;mso-position-horizontal-relative:text;margin-left:109.90pt;mso-position-horizontal:absolute;mso-position-vertical-relative:text;margin-top:-46.97pt;mso-position-vertical:absolute;width:205.39pt;height:85.27pt;mso-wrap-distance-left:9.07pt;mso-wrap-distance-top:0.00pt;mso-wrap-distance-right:9.07pt;mso-wrap-distance-bottom:0.00pt;rotation:0;z-index:1;" stroked="false">
              <v:imagedata r:id="rId1" o:title=""/>
              <o:lock v:ext="edit" rotation="t"/>
            </v:shape>
          </w:pict>
        </mc:Fallback>
      </mc:AlternateContent>
    </w:r>
    <w:r/>
  </w:p>
  <w:p>
    <w:pPr>
      <w:pBdr/>
      <w:spacing/>
      <w:ind w:firstLine="0"/>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spacing/>
        <w:ind w:hanging="360" w:left="720"/>
      </w:pPr>
      <w:rPr>
        <w:rFonts w:hint="default"/>
        <w:b/>
        <w:sz w:val="22"/>
      </w:rPr>
      <w:start w:val="1"/>
      <w:suff w:val="tab"/>
    </w:lvl>
    <w:lvl w:ilvl="1">
      <w:isLgl w:val="true"/>
      <w:lvlJc w:val="left"/>
      <w:lvlText w:val="%1.%2"/>
      <w:numFmt w:val="decimal"/>
      <w:pPr>
        <w:pBdr/>
        <w:spacing/>
        <w:ind w:hanging="360" w:left="1080"/>
      </w:pPr>
      <w:rPr>
        <w:rFonts w:hint="default"/>
        <w:b/>
        <w:bCs/>
        <w:sz w:val="24"/>
      </w:rPr>
      <w:start w:val="1"/>
      <w:suff w:val="tab"/>
    </w:lvl>
    <w:lvl w:ilvl="2">
      <w:isLgl w:val="true"/>
      <w:lvlJc w:val="left"/>
      <w:lvlText w:val="%1.%2.%3"/>
      <w:numFmt w:val="decimal"/>
      <w:pPr>
        <w:pBdr/>
        <w:spacing/>
        <w:ind w:hanging="720" w:left="1800"/>
      </w:pPr>
      <w:rPr>
        <w:rFonts w:hint="default"/>
        <w:b/>
        <w:bCs/>
        <w:sz w:val="24"/>
      </w:rPr>
      <w:start w:val="1"/>
      <w:suff w:val="tab"/>
    </w:lvl>
    <w:lvl w:ilvl="3">
      <w:isLgl w:val="true"/>
      <w:lvlJc w:val="left"/>
      <w:lvlText w:val="%1.%2.%3.%4"/>
      <w:numFmt w:val="decimal"/>
      <w:pPr>
        <w:pBdr/>
        <w:spacing/>
        <w:ind w:hanging="720" w:left="2160"/>
      </w:pPr>
      <w:rPr>
        <w:rFonts w:hint="default"/>
        <w:sz w:val="24"/>
      </w:rPr>
      <w:start w:val="1"/>
      <w:suff w:val="tab"/>
    </w:lvl>
    <w:lvl w:ilvl="4">
      <w:isLgl w:val="true"/>
      <w:lvlJc w:val="left"/>
      <w:lvlText w:val="%1.%2.%3.%4.%5"/>
      <w:numFmt w:val="decimal"/>
      <w:pPr>
        <w:pBdr/>
        <w:spacing/>
        <w:ind w:hanging="1080" w:left="2880"/>
      </w:pPr>
      <w:rPr>
        <w:rFonts w:hint="default"/>
        <w:sz w:val="24"/>
      </w:rPr>
      <w:start w:val="1"/>
      <w:suff w:val="tab"/>
    </w:lvl>
    <w:lvl w:ilvl="5">
      <w:isLgl w:val="true"/>
      <w:lvlJc w:val="left"/>
      <w:lvlText w:val="%1.%2.%3.%4.%5.%6"/>
      <w:numFmt w:val="decimal"/>
      <w:pPr>
        <w:pBdr/>
        <w:spacing/>
        <w:ind w:hanging="1080" w:left="3240"/>
      </w:pPr>
      <w:rPr>
        <w:rFonts w:hint="default"/>
        <w:sz w:val="24"/>
      </w:rPr>
      <w:start w:val="1"/>
      <w:suff w:val="tab"/>
    </w:lvl>
    <w:lvl w:ilvl="6">
      <w:isLgl w:val="true"/>
      <w:lvlJc w:val="left"/>
      <w:lvlText w:val="%1.%2.%3.%4.%5.%6.%7"/>
      <w:numFmt w:val="decimal"/>
      <w:pPr>
        <w:pBdr/>
        <w:spacing/>
        <w:ind w:hanging="1440" w:left="3960"/>
      </w:pPr>
      <w:rPr>
        <w:rFonts w:hint="default"/>
        <w:sz w:val="24"/>
      </w:rPr>
      <w:start w:val="1"/>
      <w:suff w:val="tab"/>
    </w:lvl>
    <w:lvl w:ilvl="7">
      <w:isLgl w:val="true"/>
      <w:lvlJc w:val="left"/>
      <w:lvlText w:val="%1.%2.%3.%4.%5.%6.%7.%8"/>
      <w:numFmt w:val="decimal"/>
      <w:pPr>
        <w:pBdr/>
        <w:spacing/>
        <w:ind w:hanging="1440" w:left="4320"/>
      </w:pPr>
      <w:rPr>
        <w:rFonts w:hint="default"/>
        <w:sz w:val="24"/>
      </w:rPr>
      <w:start w:val="1"/>
      <w:suff w:val="tab"/>
    </w:lvl>
    <w:lvl w:ilvl="8">
      <w:isLgl w:val="true"/>
      <w:lvlJc w:val="left"/>
      <w:lvlText w:val="%1.%2.%3.%4.%5.%6.%7.%8.%9"/>
      <w:numFmt w:val="decimal"/>
      <w:pPr>
        <w:pBdr/>
        <w:spacing/>
        <w:ind w:hanging="1800" w:left="5040"/>
      </w:pPr>
      <w:rPr>
        <w:rFonts w:hint="default"/>
        <w:sz w:val="24"/>
      </w:rPr>
      <w:start w:val="1"/>
      <w:suff w:val="tab"/>
    </w:lvl>
  </w:abstractNum>
  <w:abstractNum w:abstractNumId="1">
    <w:lvl w:ilvl="0">
      <w:isLgl w:val="false"/>
      <w:lvlJc w:val="left"/>
      <w:lvlText w:val="%1."/>
      <w:numFmt w:val="decimal"/>
      <w:pPr>
        <w:pBdr/>
        <w:spacing/>
        <w:ind w:hanging="360" w:left="360"/>
      </w:pPr>
      <w:rPr>
        <w:rFonts w:hint="default"/>
        <w:b/>
        <w:sz w:val="22"/>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2">
    <w:lvl w:ilvl="0">
      <w:isLgl w:val="false"/>
      <w:lvlJc w:val="left"/>
      <w:lvlText w:val="%1."/>
      <w:numFmt w:val="decimal"/>
      <w:pPr>
        <w:pBdr/>
        <w:tabs>
          <w:tab w:val="num" w:leader="none" w:pos="0"/>
        </w:tabs>
        <w:spacing/>
        <w:ind/>
      </w:pPr>
      <w:rPr>
        <w:rFonts w:ascii="Times New Roman" w:hAnsi="Times New Roman" w:cs="Times New Roman"/>
        <w:b/>
        <w:bCs/>
        <w:sz w:val="24"/>
        <w:szCs w:val="24"/>
      </w:rPr>
      <w:start w:val="1"/>
      <w:suff w:val="tab"/>
    </w:lvl>
    <w:lvl w:ilvl="1">
      <w:isLgl w:val="false"/>
      <w:lvlJc w:val="left"/>
      <w:lvlText w:val="%1.%2."/>
      <w:numFmt w:val="decimal"/>
      <w:pPr>
        <w:pBdr/>
        <w:tabs>
          <w:tab w:val="num" w:leader="none" w:pos="285"/>
        </w:tabs>
        <w:spacing/>
        <w:ind w:left="285"/>
      </w:pPr>
      <w:rPr>
        <w:rFonts w:ascii="Times New Roman" w:hAnsi="Times New Roman" w:cs="Times New Roman"/>
        <w:b/>
        <w:bCs/>
        <w:sz w:val="24"/>
        <w:szCs w:val="24"/>
      </w:rPr>
      <w:start w:val="1"/>
      <w:suff w:val="tab"/>
    </w:lvl>
    <w:lvl w:ilvl="2">
      <w:isLgl w:val="false"/>
      <w:lvlJc w:val="left"/>
      <w:lvlText w:val="%3)"/>
      <w:numFmt w:val="lowerLetter"/>
      <w:pPr>
        <w:pBdr/>
        <w:tabs>
          <w:tab w:val="num" w:leader="none" w:pos="705"/>
        </w:tabs>
        <w:spacing/>
        <w:ind w:firstLine="705"/>
      </w:pPr>
      <w:rPr>
        <w:rFonts w:ascii="Times New Roman" w:hAnsi="Times New Roman" w:cs="Times New Roman"/>
        <w:b/>
        <w:bCs/>
        <w:sz w:val="22"/>
        <w:szCs w:val="22"/>
      </w:rPr>
      <w:start w:val="1"/>
      <w:suff w:val="tab"/>
    </w:lvl>
    <w:lvl w:ilvl="3">
      <w:isLgl w:val="false"/>
      <w:lvlJc w:val="left"/>
      <w:lvlText w:val="%1.%2.%3.%4."/>
      <w:numFmt w:val="decimal"/>
      <w:pPr>
        <w:pBdr/>
        <w:tabs>
          <w:tab w:val="num" w:leader="none" w:pos="1980"/>
        </w:tabs>
        <w:spacing/>
        <w:ind w:left="1980"/>
      </w:pPr>
      <w:rPr>
        <w:rFonts w:ascii="Times New Roman" w:hAnsi="Times New Roman" w:cs="Times New Roman"/>
        <w:b/>
        <w:bCs/>
        <w:sz w:val="24"/>
        <w:szCs w:val="24"/>
      </w:rPr>
      <w:start w:val="1"/>
      <w:suff w:val="tab"/>
    </w:lvl>
    <w:lvl w:ilvl="4">
      <w:isLgl w:val="false"/>
      <w:lvlJc w:val="left"/>
      <w:lvlText w:val="%5."/>
      <w:numFmt w:val="lowerLetter"/>
      <w:pPr>
        <w:pBdr/>
        <w:tabs>
          <w:tab w:val="num" w:leader="none" w:pos="2835"/>
        </w:tabs>
        <w:spacing/>
        <w:ind w:left="2835"/>
      </w:pPr>
      <w:rPr>
        <w:rFonts w:ascii="Times New Roman" w:hAnsi="Times New Roman" w:cs="Times New Roman"/>
        <w:b/>
        <w:bCs/>
        <w:sz w:val="24"/>
        <w:szCs w:val="24"/>
      </w:rPr>
      <w:start w:val="1"/>
      <w:suff w:val="tab"/>
    </w:lvl>
    <w:lvl w:ilvl="5">
      <w:isLgl w:val="false"/>
      <w:lvlJc w:val="left"/>
      <w:lvlText w:val="%1.%2.%3.%4.%5.%6."/>
      <w:numFmt w:val="decimal"/>
      <w:pPr>
        <w:pBdr/>
        <w:tabs>
          <w:tab w:val="num" w:leader="none" w:pos="2880"/>
        </w:tabs>
        <w:spacing/>
        <w:ind w:hanging="930" w:left="2730"/>
      </w:pPr>
      <w:rPr>
        <w:rFonts w:ascii="Times New Roman" w:hAnsi="Times New Roman" w:cs="Times New Roman"/>
        <w:sz w:val="24"/>
        <w:szCs w:val="24"/>
      </w:rPr>
      <w:start w:val="1"/>
      <w:suff w:val="tab"/>
    </w:lvl>
    <w:lvl w:ilvl="6">
      <w:isLgl w:val="false"/>
      <w:lvlJc w:val="left"/>
      <w:lvlText w:val="%1.%2.%3.%4.%5.%6.%7."/>
      <w:numFmt w:val="decimal"/>
      <w:pPr>
        <w:pBdr/>
        <w:tabs>
          <w:tab w:val="num" w:leader="none" w:pos="3600"/>
        </w:tabs>
        <w:spacing/>
        <w:ind w:hanging="1080" w:left="3240"/>
      </w:pPr>
      <w:rPr>
        <w:rFonts w:ascii="Times New Roman" w:hAnsi="Times New Roman" w:cs="Times New Roman"/>
        <w:sz w:val="24"/>
        <w:szCs w:val="24"/>
      </w:rPr>
      <w:start w:val="1"/>
      <w:suff w:val="tab"/>
    </w:lvl>
    <w:lvl w:ilvl="7">
      <w:isLgl w:val="false"/>
      <w:lvlJc w:val="left"/>
      <w:lvlText w:val="%1.%2.%3.%4.%5.%6.%7.%8."/>
      <w:numFmt w:val="decimal"/>
      <w:pPr>
        <w:pBdr/>
        <w:tabs>
          <w:tab w:val="num" w:leader="none" w:pos="3960"/>
        </w:tabs>
        <w:spacing/>
        <w:ind w:hanging="1230" w:left="3750"/>
      </w:pPr>
      <w:rPr>
        <w:rFonts w:ascii="Times New Roman" w:hAnsi="Times New Roman" w:cs="Times New Roman"/>
        <w:sz w:val="24"/>
        <w:szCs w:val="24"/>
      </w:rPr>
      <w:start w:val="1"/>
      <w:suff w:val="tab"/>
    </w:lvl>
    <w:lvl w:ilvl="8">
      <w:isLgl w:val="false"/>
      <w:lvlJc w:val="left"/>
      <w:lvlText w:val="%1.%2.%3.%4.%5.%6.%7.%8.%9."/>
      <w:numFmt w:val="decimal"/>
      <w:pPr>
        <w:pBdr/>
        <w:tabs>
          <w:tab w:val="num" w:leader="none" w:pos="4680"/>
        </w:tabs>
        <w:spacing/>
        <w:ind w:hanging="1440" w:left="4320"/>
      </w:pPr>
      <w:rPr>
        <w:rFonts w:ascii="Times New Roman" w:hAnsi="Times New Roman" w:cs="Times New Roman"/>
        <w:sz w:val="24"/>
        <w:szCs w:val="24"/>
      </w:rPr>
      <w:start w:val="1"/>
      <w:suff w:val="tab"/>
    </w:lvl>
  </w:abstractNum>
  <w:abstractNum w:abstractNumId="3">
    <w:lvl w:ilvl="0">
      <w:isLgl w:val="false"/>
      <w:lvlJc w:val="left"/>
      <w:lvlText w:val="%1."/>
      <w:numFmt w:val="decimal"/>
      <w:pPr>
        <w:pBdr/>
        <w:spacing/>
        <w:ind w:hanging="720" w:left="720"/>
      </w:pPr>
      <w:rPr>
        <w:rFonts w:hint="default"/>
        <w:u w:val="none"/>
      </w:rPr>
      <w:start w:val="10"/>
      <w:suff w:val="tab"/>
    </w:lvl>
    <w:lvl w:ilvl="1">
      <w:isLgl w:val="false"/>
      <w:lvlJc w:val="left"/>
      <w:lvlText w:val="%1.%2."/>
      <w:numFmt w:val="decimal"/>
      <w:pPr>
        <w:pBdr/>
        <w:spacing/>
        <w:ind w:hanging="720" w:left="1440"/>
      </w:pPr>
      <w:rPr>
        <w:rFonts w:hint="default"/>
        <w:u w:val="none"/>
      </w:rPr>
      <w:start w:val="5"/>
      <w:suff w:val="tab"/>
    </w:lvl>
    <w:lvl w:ilvl="2">
      <w:isLgl w:val="false"/>
      <w:lvlJc w:val="left"/>
      <w:lvlText w:val="%1.%2.%3."/>
      <w:numFmt w:val="decimal"/>
      <w:pPr>
        <w:pBdr/>
        <w:spacing/>
        <w:ind w:hanging="720" w:left="2160"/>
      </w:pPr>
      <w:rPr>
        <w:rFonts w:hint="default" w:ascii="Times New Roman" w:hAnsi="Times New Roman" w:cs="Times New Roman"/>
        <w:u w:val="none"/>
      </w:rPr>
      <w:start w:val="1"/>
      <w:suff w:val="tab"/>
    </w:lvl>
    <w:lvl w:ilvl="3">
      <w:isLgl w:val="false"/>
      <w:lvlJc w:val="left"/>
      <w:lvlText w:val="%1.%2.%3.%4."/>
      <w:numFmt w:val="lowerRoman"/>
      <w:pPr>
        <w:pBdr/>
        <w:spacing/>
        <w:ind w:hanging="1440" w:left="3600"/>
      </w:pPr>
      <w:rPr>
        <w:rFonts w:hint="default"/>
        <w:u w:val="none"/>
      </w:rPr>
      <w:start w:val="1"/>
      <w:suff w:val="tab"/>
    </w:lvl>
    <w:lvl w:ilvl="4">
      <w:isLgl w:val="false"/>
      <w:lvlJc w:val="left"/>
      <w:lvlText w:val="%1.%2.%3.%4.%5."/>
      <w:numFmt w:val="decimal"/>
      <w:pPr>
        <w:pBdr/>
        <w:spacing/>
        <w:ind w:hanging="1080" w:left="3960"/>
      </w:pPr>
      <w:rPr>
        <w:rFonts w:hint="default"/>
        <w:u w:val="none"/>
      </w:rPr>
      <w:start w:val="1"/>
      <w:suff w:val="tab"/>
    </w:lvl>
    <w:lvl w:ilvl="5">
      <w:isLgl w:val="false"/>
      <w:lvlJc w:val="left"/>
      <w:lvlText w:val="%1.%2.%3.%4.%5.%6."/>
      <w:numFmt w:val="decimal"/>
      <w:pPr>
        <w:pBdr/>
        <w:spacing/>
        <w:ind w:hanging="1440" w:left="5040"/>
      </w:pPr>
      <w:rPr>
        <w:rFonts w:hint="default"/>
        <w:u w:val="none"/>
      </w:rPr>
      <w:start w:val="1"/>
      <w:suff w:val="tab"/>
    </w:lvl>
    <w:lvl w:ilvl="6">
      <w:isLgl w:val="false"/>
      <w:lvlJc w:val="left"/>
      <w:lvlText w:val="%1.%2.%3.%4.%5.%6.%7."/>
      <w:numFmt w:val="decimal"/>
      <w:pPr>
        <w:pBdr/>
        <w:spacing/>
        <w:ind w:hanging="1440" w:left="5760"/>
      </w:pPr>
      <w:rPr>
        <w:rFonts w:hint="default"/>
        <w:u w:val="none"/>
      </w:rPr>
      <w:start w:val="1"/>
      <w:suff w:val="tab"/>
    </w:lvl>
    <w:lvl w:ilvl="7">
      <w:isLgl w:val="false"/>
      <w:lvlJc w:val="left"/>
      <w:lvlText w:val="%1.%2.%3.%4.%5.%6.%7.%8."/>
      <w:numFmt w:val="decimal"/>
      <w:pPr>
        <w:pBdr/>
        <w:spacing/>
        <w:ind w:hanging="1800" w:left="6840"/>
      </w:pPr>
      <w:rPr>
        <w:rFonts w:hint="default"/>
        <w:u w:val="none"/>
      </w:rPr>
      <w:start w:val="1"/>
      <w:suff w:val="tab"/>
    </w:lvl>
    <w:lvl w:ilvl="8">
      <w:isLgl w:val="false"/>
      <w:lvlJc w:val="left"/>
      <w:lvlText w:val="%1.%2.%3.%4.%5.%6.%7.%8.%9."/>
      <w:numFmt w:val="decimal"/>
      <w:pPr>
        <w:pBdr/>
        <w:spacing/>
        <w:ind w:hanging="1800" w:left="7560"/>
      </w:pPr>
      <w:rPr>
        <w:rFonts w:hint="default"/>
        <w:u w:val="none"/>
      </w:rPr>
      <w:start w:val="1"/>
      <w:suff w:val="tab"/>
    </w:lvl>
  </w:abstractNum>
  <w:abstractNum w:abstractNumId="4">
    <w:lvl w:ilvl="0">
      <w:isLgl w:val="false"/>
      <w:lvlJc w:val="left"/>
      <w:lvlText w:val="%1)"/>
      <w:numFmt w:val="lowerLetter"/>
      <w:pPr>
        <w:pBdr/>
        <w:tabs>
          <w:tab w:val="num" w:leader="none" w:pos="930"/>
        </w:tabs>
        <w:spacing/>
        <w:ind w:hanging="360" w:left="930"/>
      </w:pPr>
      <w:rPr>
        <w:rFonts w:ascii="Times New Roman" w:hAnsi="Times New Roman" w:cs="Times New Roman"/>
        <w:b/>
        <w:bCs/>
        <w:sz w:val="22"/>
        <w:szCs w:val="22"/>
      </w:rPr>
      <w:start w:val="1"/>
      <w:suff w:val="tab"/>
    </w:lvl>
    <w:lvl w:ilvl="1">
      <w:isLgl w:val="false"/>
      <w:lvlJc w:val="left"/>
      <w:lvlText w:val="%2."/>
      <w:numFmt w:val="lowerLetter"/>
      <w:pPr>
        <w:pBdr/>
        <w:tabs>
          <w:tab w:val="num" w:leader="none" w:pos="1650"/>
        </w:tabs>
        <w:spacing/>
        <w:ind w:hanging="360" w:left="1650"/>
      </w:pPr>
      <w:rPr>
        <w:rFonts w:ascii="Times New Roman" w:hAnsi="Times New Roman" w:cs="Times New Roman"/>
        <w:sz w:val="24"/>
        <w:szCs w:val="24"/>
      </w:rPr>
      <w:start w:val="1"/>
      <w:suff w:val="tab"/>
    </w:lvl>
    <w:lvl w:ilvl="2">
      <w:isLgl w:val="false"/>
      <w:lvlJc w:val="right"/>
      <w:lvlText w:val="%3."/>
      <w:numFmt w:val="lowerRoman"/>
      <w:pPr>
        <w:pBdr/>
        <w:tabs>
          <w:tab w:val="num" w:leader="none" w:pos="2370"/>
        </w:tabs>
        <w:spacing/>
        <w:ind w:hanging="180" w:left="2370"/>
      </w:pPr>
      <w:rPr>
        <w:rFonts w:ascii="Times New Roman" w:hAnsi="Times New Roman" w:cs="Times New Roman"/>
        <w:sz w:val="24"/>
        <w:szCs w:val="24"/>
      </w:rPr>
      <w:start w:val="1"/>
      <w:suff w:val="tab"/>
    </w:lvl>
    <w:lvl w:ilvl="3">
      <w:isLgl w:val="false"/>
      <w:lvlJc w:val="left"/>
      <w:lvlText w:val="%4."/>
      <w:numFmt w:val="decimal"/>
      <w:pPr>
        <w:pBdr/>
        <w:tabs>
          <w:tab w:val="num" w:leader="none" w:pos="3090"/>
        </w:tabs>
        <w:spacing/>
        <w:ind w:hanging="360" w:left="3090"/>
      </w:pPr>
      <w:rPr>
        <w:rFonts w:ascii="Times New Roman" w:hAnsi="Times New Roman" w:cs="Times New Roman"/>
        <w:sz w:val="24"/>
        <w:szCs w:val="24"/>
      </w:rPr>
      <w:start w:val="1"/>
      <w:suff w:val="tab"/>
    </w:lvl>
    <w:lvl w:ilvl="4">
      <w:isLgl w:val="false"/>
      <w:lvlJc w:val="left"/>
      <w:lvlText w:val="%5."/>
      <w:numFmt w:val="lowerLetter"/>
      <w:pPr>
        <w:pBdr/>
        <w:tabs>
          <w:tab w:val="num" w:leader="none" w:pos="3810"/>
        </w:tabs>
        <w:spacing/>
        <w:ind w:hanging="360" w:left="3810"/>
      </w:pPr>
      <w:rPr>
        <w:rFonts w:ascii="Times New Roman" w:hAnsi="Times New Roman" w:cs="Times New Roman"/>
        <w:sz w:val="24"/>
        <w:szCs w:val="24"/>
      </w:rPr>
      <w:start w:val="1"/>
      <w:suff w:val="tab"/>
    </w:lvl>
    <w:lvl w:ilvl="5">
      <w:isLgl w:val="false"/>
      <w:lvlJc w:val="right"/>
      <w:lvlText w:val="%6."/>
      <w:numFmt w:val="lowerRoman"/>
      <w:pPr>
        <w:pBdr/>
        <w:tabs>
          <w:tab w:val="num" w:leader="none" w:pos="4530"/>
        </w:tabs>
        <w:spacing/>
        <w:ind w:hanging="180" w:left="4530"/>
      </w:pPr>
      <w:rPr>
        <w:rFonts w:ascii="Times New Roman" w:hAnsi="Times New Roman" w:cs="Times New Roman"/>
        <w:sz w:val="24"/>
        <w:szCs w:val="24"/>
      </w:rPr>
      <w:start w:val="1"/>
      <w:suff w:val="tab"/>
    </w:lvl>
    <w:lvl w:ilvl="6">
      <w:isLgl w:val="false"/>
      <w:lvlJc w:val="left"/>
      <w:lvlText w:val="%7."/>
      <w:numFmt w:val="decimal"/>
      <w:pPr>
        <w:pBdr/>
        <w:tabs>
          <w:tab w:val="num" w:leader="none" w:pos="5250"/>
        </w:tabs>
        <w:spacing/>
        <w:ind w:hanging="360" w:left="5250"/>
      </w:pPr>
      <w:rPr>
        <w:rFonts w:ascii="Times New Roman" w:hAnsi="Times New Roman" w:cs="Times New Roman"/>
        <w:sz w:val="24"/>
        <w:szCs w:val="24"/>
      </w:rPr>
      <w:start w:val="1"/>
      <w:suff w:val="tab"/>
    </w:lvl>
    <w:lvl w:ilvl="7">
      <w:isLgl w:val="false"/>
      <w:lvlJc w:val="left"/>
      <w:lvlText w:val="%8."/>
      <w:numFmt w:val="lowerLetter"/>
      <w:pPr>
        <w:pBdr/>
        <w:tabs>
          <w:tab w:val="num" w:leader="none" w:pos="5970"/>
        </w:tabs>
        <w:spacing/>
        <w:ind w:hanging="360" w:left="5970"/>
      </w:pPr>
      <w:rPr>
        <w:rFonts w:ascii="Times New Roman" w:hAnsi="Times New Roman" w:cs="Times New Roman"/>
        <w:sz w:val="24"/>
        <w:szCs w:val="24"/>
      </w:rPr>
      <w:start w:val="1"/>
      <w:suff w:val="tab"/>
    </w:lvl>
    <w:lvl w:ilvl="8">
      <w:isLgl w:val="false"/>
      <w:lvlJc w:val="right"/>
      <w:lvlText w:val="%9."/>
      <w:numFmt w:val="lowerRoman"/>
      <w:pPr>
        <w:pBdr/>
        <w:tabs>
          <w:tab w:val="num" w:leader="none" w:pos="6690"/>
        </w:tabs>
        <w:spacing/>
        <w:ind w:hanging="180" w:left="6690"/>
      </w:pPr>
      <w:rPr>
        <w:rFonts w:ascii="Times New Roman" w:hAnsi="Times New Roman" w:cs="Times New Roman"/>
        <w:sz w:val="24"/>
        <w:szCs w:val="24"/>
      </w:rPr>
      <w:start w:val="1"/>
      <w:suff w:val="tab"/>
    </w:lvl>
  </w:abstractNum>
  <w:abstractNum w:abstractNumId="5">
    <w:lvl w:ilvl="0">
      <w:isLgl w:val="false"/>
      <w:lvlJc w:val="left"/>
      <w:lvlText w:val="%1)"/>
      <w:numFmt w:val="lowerLetter"/>
      <w:pPr>
        <w:pBdr/>
        <w:tabs>
          <w:tab w:val="num" w:leader="none" w:pos="960"/>
        </w:tabs>
        <w:spacing/>
        <w:ind w:hanging="390" w:left="960"/>
      </w:pPr>
      <w:rPr>
        <w:rFonts w:ascii="Times New Roman" w:hAnsi="Times New Roman" w:cs="Times New Roman"/>
        <w:b/>
        <w:bCs/>
        <w:sz w:val="22"/>
        <w:szCs w:val="22"/>
      </w:rPr>
      <w:start w:val="1"/>
      <w:suff w:val="tab"/>
    </w:lvl>
    <w:lvl w:ilvl="1">
      <w:isLgl w:val="false"/>
      <w:lvlJc w:val="left"/>
      <w:lvlText w:val="%2."/>
      <w:numFmt w:val="lowerLetter"/>
      <w:pPr>
        <w:pBdr/>
        <w:tabs>
          <w:tab w:val="num" w:leader="none" w:pos="1650"/>
        </w:tabs>
        <w:spacing/>
        <w:ind w:hanging="360" w:left="1650"/>
      </w:pPr>
      <w:rPr>
        <w:rFonts w:ascii="Times New Roman" w:hAnsi="Times New Roman" w:cs="Times New Roman"/>
        <w:sz w:val="24"/>
        <w:szCs w:val="24"/>
      </w:rPr>
      <w:start w:val="1"/>
      <w:suff w:val="tab"/>
    </w:lvl>
    <w:lvl w:ilvl="2">
      <w:isLgl w:val="false"/>
      <w:lvlJc w:val="right"/>
      <w:lvlText w:val="%3."/>
      <w:numFmt w:val="lowerRoman"/>
      <w:pPr>
        <w:pBdr/>
        <w:tabs>
          <w:tab w:val="num" w:leader="none" w:pos="2370"/>
        </w:tabs>
        <w:spacing/>
        <w:ind w:hanging="180" w:left="2370"/>
      </w:pPr>
      <w:rPr>
        <w:rFonts w:ascii="Times New Roman" w:hAnsi="Times New Roman" w:cs="Times New Roman"/>
        <w:sz w:val="24"/>
        <w:szCs w:val="24"/>
      </w:rPr>
      <w:start w:val="1"/>
      <w:suff w:val="tab"/>
    </w:lvl>
    <w:lvl w:ilvl="3">
      <w:isLgl w:val="false"/>
      <w:lvlJc w:val="left"/>
      <w:lvlText w:val="%4."/>
      <w:numFmt w:val="decimal"/>
      <w:pPr>
        <w:pBdr/>
        <w:tabs>
          <w:tab w:val="num" w:leader="none" w:pos="3090"/>
        </w:tabs>
        <w:spacing/>
        <w:ind w:hanging="360" w:left="3090"/>
      </w:pPr>
      <w:rPr>
        <w:rFonts w:ascii="Times New Roman" w:hAnsi="Times New Roman" w:cs="Times New Roman"/>
        <w:sz w:val="24"/>
        <w:szCs w:val="24"/>
      </w:rPr>
      <w:start w:val="1"/>
      <w:suff w:val="tab"/>
    </w:lvl>
    <w:lvl w:ilvl="4">
      <w:isLgl w:val="false"/>
      <w:lvlJc w:val="left"/>
      <w:lvlText w:val="%5."/>
      <w:numFmt w:val="lowerLetter"/>
      <w:pPr>
        <w:pBdr/>
        <w:tabs>
          <w:tab w:val="num" w:leader="none" w:pos="3810"/>
        </w:tabs>
        <w:spacing/>
        <w:ind w:hanging="360" w:left="3810"/>
      </w:pPr>
      <w:rPr>
        <w:rFonts w:ascii="Times New Roman" w:hAnsi="Times New Roman" w:cs="Times New Roman"/>
        <w:sz w:val="24"/>
        <w:szCs w:val="24"/>
      </w:rPr>
      <w:start w:val="1"/>
      <w:suff w:val="tab"/>
    </w:lvl>
    <w:lvl w:ilvl="5">
      <w:isLgl w:val="false"/>
      <w:lvlJc w:val="right"/>
      <w:lvlText w:val="%6."/>
      <w:numFmt w:val="lowerRoman"/>
      <w:pPr>
        <w:pBdr/>
        <w:tabs>
          <w:tab w:val="num" w:leader="none" w:pos="4530"/>
        </w:tabs>
        <w:spacing/>
        <w:ind w:hanging="180" w:left="4530"/>
      </w:pPr>
      <w:rPr>
        <w:rFonts w:ascii="Times New Roman" w:hAnsi="Times New Roman" w:cs="Times New Roman"/>
        <w:sz w:val="24"/>
        <w:szCs w:val="24"/>
      </w:rPr>
      <w:start w:val="1"/>
      <w:suff w:val="tab"/>
    </w:lvl>
    <w:lvl w:ilvl="6">
      <w:isLgl w:val="false"/>
      <w:lvlJc w:val="left"/>
      <w:lvlText w:val="%7."/>
      <w:numFmt w:val="decimal"/>
      <w:pPr>
        <w:pBdr/>
        <w:tabs>
          <w:tab w:val="num" w:leader="none" w:pos="5250"/>
        </w:tabs>
        <w:spacing/>
        <w:ind w:hanging="360" w:left="5250"/>
      </w:pPr>
      <w:rPr>
        <w:rFonts w:ascii="Times New Roman" w:hAnsi="Times New Roman" w:cs="Times New Roman"/>
        <w:sz w:val="24"/>
        <w:szCs w:val="24"/>
      </w:rPr>
      <w:start w:val="1"/>
      <w:suff w:val="tab"/>
    </w:lvl>
    <w:lvl w:ilvl="7">
      <w:isLgl w:val="false"/>
      <w:lvlJc w:val="left"/>
      <w:lvlText w:val="%8."/>
      <w:numFmt w:val="lowerLetter"/>
      <w:pPr>
        <w:pBdr/>
        <w:tabs>
          <w:tab w:val="num" w:leader="none" w:pos="5970"/>
        </w:tabs>
        <w:spacing/>
        <w:ind w:hanging="360" w:left="5970"/>
      </w:pPr>
      <w:rPr>
        <w:rFonts w:ascii="Times New Roman" w:hAnsi="Times New Roman" w:cs="Times New Roman"/>
        <w:sz w:val="24"/>
        <w:szCs w:val="24"/>
      </w:rPr>
      <w:start w:val="1"/>
      <w:suff w:val="tab"/>
    </w:lvl>
    <w:lvl w:ilvl="8">
      <w:isLgl w:val="false"/>
      <w:lvlJc w:val="right"/>
      <w:lvlText w:val="%9."/>
      <w:numFmt w:val="lowerRoman"/>
      <w:pPr>
        <w:pBdr/>
        <w:tabs>
          <w:tab w:val="num" w:leader="none" w:pos="6690"/>
        </w:tabs>
        <w:spacing/>
        <w:ind w:hanging="180" w:left="6690"/>
      </w:pPr>
      <w:rPr>
        <w:rFonts w:ascii="Times New Roman" w:hAnsi="Times New Roman" w:cs="Times New Roman"/>
        <w:sz w:val="24"/>
        <w:szCs w:val="24"/>
      </w:rPr>
      <w:start w:val="1"/>
      <w:suff w:val="tab"/>
    </w:lvl>
  </w:abstractNum>
  <w:abstractNum w:abstractNumId="6">
    <w:lvl w:ilvl="0">
      <w:isLgl w:val="false"/>
      <w:lvlJc w:val="left"/>
      <w:lvlText w:val="%1)"/>
      <w:numFmt w:val="lowerLetter"/>
      <w:pPr>
        <w:pBdr/>
        <w:tabs>
          <w:tab w:val="num" w:leader="none" w:pos="855"/>
        </w:tabs>
        <w:spacing/>
        <w:ind w:hanging="360" w:left="855"/>
      </w:pPr>
      <w:rPr>
        <w:rFonts w:ascii="Times New Roman" w:hAnsi="Times New Roman" w:cs="Times New Roman"/>
        <w:b/>
        <w:bCs/>
        <w:color w:val="000000" w:themeColor="text1"/>
        <w:sz w:val="22"/>
        <w:szCs w:val="22"/>
      </w:rPr>
      <w:start w:val="1"/>
      <w:suff w:val="tab"/>
    </w:lvl>
    <w:lvl w:ilvl="1">
      <w:isLgl w:val="false"/>
      <w:lvlJc w:val="left"/>
      <w:lvlText w:val="%2)"/>
      <w:numFmt w:val="lowerLetter"/>
      <w:pPr>
        <w:pBdr/>
        <w:tabs>
          <w:tab w:val="num" w:leader="none" w:pos="990"/>
        </w:tabs>
        <w:spacing/>
        <w:ind w:hanging="420" w:left="990"/>
      </w:pPr>
      <w:rPr>
        <w:rFonts w:ascii="Times New Roman" w:hAnsi="Times New Roman" w:cs="Times New Roman"/>
        <w:b/>
        <w:bCs/>
        <w:sz w:val="22"/>
        <w:szCs w:val="22"/>
      </w:rPr>
      <w:start w:val="1"/>
      <w:suff w:val="tab"/>
    </w:lvl>
    <w:lvl w:ilvl="2">
      <w:isLgl w:val="false"/>
      <w:lvlJc w:val="right"/>
      <w:lvlText w:val="%3."/>
      <w:numFmt w:val="lowerRoman"/>
      <w:pPr>
        <w:pBdr/>
        <w:tabs>
          <w:tab w:val="num" w:leader="none" w:pos="2940"/>
        </w:tabs>
        <w:spacing/>
        <w:ind w:hanging="180" w:left="2940"/>
      </w:pPr>
      <w:rPr>
        <w:rFonts w:ascii="Times New Roman" w:hAnsi="Times New Roman" w:cs="Times New Roman"/>
        <w:sz w:val="24"/>
        <w:szCs w:val="24"/>
      </w:rPr>
      <w:start w:val="1"/>
      <w:suff w:val="tab"/>
    </w:lvl>
    <w:lvl w:ilvl="3">
      <w:isLgl w:val="false"/>
      <w:lvlJc w:val="left"/>
      <w:lvlText w:val="%4."/>
      <w:numFmt w:val="decimal"/>
      <w:pPr>
        <w:pBdr/>
        <w:tabs>
          <w:tab w:val="num" w:leader="none" w:pos="3660"/>
        </w:tabs>
        <w:spacing/>
        <w:ind w:hanging="360" w:left="3660"/>
      </w:pPr>
      <w:rPr>
        <w:rFonts w:ascii="Times New Roman" w:hAnsi="Times New Roman" w:cs="Times New Roman"/>
        <w:sz w:val="24"/>
        <w:szCs w:val="24"/>
      </w:rPr>
      <w:start w:val="1"/>
      <w:suff w:val="tab"/>
    </w:lvl>
    <w:lvl w:ilvl="4">
      <w:isLgl w:val="false"/>
      <w:lvlJc w:val="left"/>
      <w:lvlText w:val="%5."/>
      <w:numFmt w:val="lowerLetter"/>
      <w:pPr>
        <w:pBdr/>
        <w:tabs>
          <w:tab w:val="num" w:leader="none" w:pos="4380"/>
        </w:tabs>
        <w:spacing/>
        <w:ind w:hanging="360" w:left="4380"/>
      </w:pPr>
      <w:rPr>
        <w:rFonts w:ascii="Times New Roman" w:hAnsi="Times New Roman" w:cs="Times New Roman"/>
        <w:sz w:val="24"/>
        <w:szCs w:val="24"/>
      </w:rPr>
      <w:start w:val="1"/>
      <w:suff w:val="tab"/>
    </w:lvl>
    <w:lvl w:ilvl="5">
      <w:isLgl w:val="false"/>
      <w:lvlJc w:val="right"/>
      <w:lvlText w:val="%6."/>
      <w:numFmt w:val="lowerRoman"/>
      <w:pPr>
        <w:pBdr/>
        <w:tabs>
          <w:tab w:val="num" w:leader="none" w:pos="5100"/>
        </w:tabs>
        <w:spacing/>
        <w:ind w:hanging="180" w:left="5100"/>
      </w:pPr>
      <w:rPr>
        <w:rFonts w:ascii="Times New Roman" w:hAnsi="Times New Roman" w:cs="Times New Roman"/>
        <w:sz w:val="24"/>
        <w:szCs w:val="24"/>
      </w:rPr>
      <w:start w:val="1"/>
      <w:suff w:val="tab"/>
    </w:lvl>
    <w:lvl w:ilvl="6">
      <w:isLgl w:val="false"/>
      <w:lvlJc w:val="left"/>
      <w:lvlText w:val="%7."/>
      <w:numFmt w:val="decimal"/>
      <w:pPr>
        <w:pBdr/>
        <w:tabs>
          <w:tab w:val="num" w:leader="none" w:pos="5820"/>
        </w:tabs>
        <w:spacing/>
        <w:ind w:hanging="360" w:left="5820"/>
      </w:pPr>
      <w:rPr>
        <w:rFonts w:ascii="Times New Roman" w:hAnsi="Times New Roman" w:cs="Times New Roman"/>
        <w:sz w:val="24"/>
        <w:szCs w:val="24"/>
      </w:rPr>
      <w:start w:val="1"/>
      <w:suff w:val="tab"/>
    </w:lvl>
    <w:lvl w:ilvl="7">
      <w:isLgl w:val="false"/>
      <w:lvlJc w:val="left"/>
      <w:lvlText w:val="%8."/>
      <w:numFmt w:val="lowerLetter"/>
      <w:pPr>
        <w:pBdr/>
        <w:tabs>
          <w:tab w:val="num" w:leader="none" w:pos="6540"/>
        </w:tabs>
        <w:spacing/>
        <w:ind w:hanging="360" w:left="6540"/>
      </w:pPr>
      <w:rPr>
        <w:rFonts w:ascii="Times New Roman" w:hAnsi="Times New Roman" w:cs="Times New Roman"/>
        <w:sz w:val="24"/>
        <w:szCs w:val="24"/>
      </w:rPr>
      <w:start w:val="1"/>
      <w:suff w:val="tab"/>
    </w:lvl>
    <w:lvl w:ilvl="8">
      <w:isLgl w:val="false"/>
      <w:lvlJc w:val="right"/>
      <w:lvlText w:val="%9."/>
      <w:numFmt w:val="lowerRoman"/>
      <w:pPr>
        <w:pBdr/>
        <w:tabs>
          <w:tab w:val="num" w:leader="none" w:pos="7260"/>
        </w:tabs>
        <w:spacing/>
        <w:ind w:hanging="180" w:left="7260"/>
      </w:pPr>
      <w:rPr>
        <w:rFonts w:ascii="Times New Roman" w:hAnsi="Times New Roman" w:cs="Times New Roman"/>
        <w:sz w:val="24"/>
        <w:szCs w:val="24"/>
      </w:rPr>
      <w:start w:val="1"/>
      <w:suff w:val="tab"/>
    </w:lvl>
  </w:abstractNum>
  <w:abstractNum w:abstractNumId="7">
    <w:lvl w:ilvl="0">
      <w:isLgl w:val="false"/>
      <w:lvlJc w:val="left"/>
      <w:lvlText w:val="%1."/>
      <w:numFmt w:val="decimal"/>
      <w:pPr>
        <w:pBdr/>
        <w:spacing/>
        <w:ind w:hanging="780" w:left="780"/>
      </w:pPr>
      <w:rPr>
        <w:rFonts w:hint="default"/>
      </w:rPr>
      <w:start w:val="10"/>
      <w:suff w:val="tab"/>
    </w:lvl>
    <w:lvl w:ilvl="1">
      <w:isLgl w:val="false"/>
      <w:lvlJc w:val="left"/>
      <w:lvlText w:val="%1.%2."/>
      <w:numFmt w:val="decimal"/>
      <w:pPr>
        <w:pBdr/>
        <w:spacing/>
        <w:ind w:hanging="780" w:left="1500"/>
      </w:pPr>
      <w:rPr>
        <w:rFonts w:hint="default"/>
      </w:rPr>
      <w:start w:val="11"/>
      <w:suff w:val="tab"/>
    </w:lvl>
    <w:lvl w:ilvl="2">
      <w:isLgl w:val="false"/>
      <w:lvlJc w:val="left"/>
      <w:lvlText w:val="%1.%2.%3."/>
      <w:numFmt w:val="decimal"/>
      <w:pPr>
        <w:pBdr/>
        <w:spacing/>
        <w:ind w:hanging="780" w:left="2220"/>
      </w:pPr>
      <w:rPr>
        <w:rFonts w:hint="default" w:ascii="Times New Roman" w:hAnsi="Times New Roman" w:cs="Times New Roman"/>
        <w:b/>
        <w:bCs/>
      </w:rPr>
      <w:start w:val="1"/>
      <w:suff w:val="tab"/>
    </w:lvl>
    <w:lvl w:ilvl="3">
      <w:isLgl w:val="false"/>
      <w:lvlJc w:val="left"/>
      <w:lvlText w:val="%1.%2.%3.%4."/>
      <w:numFmt w:val="lowerRoman"/>
      <w:pPr>
        <w:pBdr/>
        <w:spacing/>
        <w:ind w:hanging="1440" w:left="360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440" w:left="504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800" w:left="684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8">
    <w:lvl w:ilvl="0">
      <w:isLgl w:val="false"/>
      <w:lvlJc w:val="left"/>
      <w:lvlText w:val="%1."/>
      <w:numFmt w:val="decimal"/>
      <w:pPr>
        <w:pBdr/>
        <w:spacing/>
        <w:ind w:hanging="660" w:left="660"/>
      </w:pPr>
      <w:rPr>
        <w:rFonts w:hint="default"/>
      </w:rPr>
      <w:start w:val="11"/>
      <w:suff w:val="tab"/>
    </w:lvl>
    <w:lvl w:ilvl="1">
      <w:isLgl w:val="false"/>
      <w:lvlJc w:val="left"/>
      <w:lvlText w:val="%1.%2."/>
      <w:numFmt w:val="decimal"/>
      <w:pPr>
        <w:pBdr/>
        <w:spacing/>
        <w:ind w:hanging="720" w:left="1440"/>
      </w:pPr>
      <w:rPr>
        <w:rFonts w:hint="default"/>
      </w:rPr>
      <w:start w:val="1"/>
      <w:suff w:val="tab"/>
    </w:lvl>
    <w:lvl w:ilvl="2">
      <w:isLgl w:val="false"/>
      <w:lvlJc w:val="left"/>
      <w:lvlText w:val="%1.%2.%3."/>
      <w:numFmt w:val="decimal"/>
      <w:pPr>
        <w:pBdr/>
        <w:spacing/>
        <w:ind w:hanging="720" w:left="2160"/>
      </w:pPr>
      <w:rPr>
        <w:rFonts w:hint="default" w:ascii="Times New Roman" w:hAnsi="Times New Roman" w:cs="Times New Roman"/>
        <w:b/>
        <w:bCs/>
      </w:rPr>
      <w:start w:val="1"/>
      <w:suff w:val="tab"/>
    </w:lvl>
    <w:lvl w:ilvl="3">
      <w:isLgl w:val="false"/>
      <w:lvlJc w:val="left"/>
      <w:lvlText w:val="%1.%2.%3.%4."/>
      <w:numFmt w:val="lowerRoman"/>
      <w:pPr>
        <w:pBdr/>
        <w:spacing/>
        <w:ind w:hanging="1440" w:left="360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440" w:left="504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800" w:left="684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9">
    <w:lvl w:ilvl="0">
      <w:isLgl w:val="false"/>
      <w:lvlJc w:val="left"/>
      <w:lvlText w:val="%1."/>
      <w:numFmt w:val="decimal"/>
      <w:pPr>
        <w:pBdr/>
        <w:spacing/>
        <w:ind w:hanging="660" w:left="660"/>
      </w:pPr>
      <w:rPr>
        <w:rFonts w:hint="default"/>
      </w:rPr>
      <w:start w:val="11"/>
      <w:suff w:val="tab"/>
    </w:lvl>
    <w:lvl w:ilvl="1">
      <w:isLgl w:val="false"/>
      <w:lvlJc w:val="left"/>
      <w:lvlText w:val="%1.%2."/>
      <w:numFmt w:val="decimal"/>
      <w:pPr>
        <w:pBdr/>
        <w:spacing/>
        <w:ind w:hanging="720" w:left="1440"/>
      </w:pPr>
      <w:rPr>
        <w:rFonts w:hint="default"/>
      </w:rPr>
      <w:start w:val="2"/>
      <w:suff w:val="tab"/>
    </w:lvl>
    <w:lvl w:ilvl="2">
      <w:isLgl w:val="false"/>
      <w:lvlJc w:val="left"/>
      <w:lvlText w:val="%1.%2.%3."/>
      <w:numFmt w:val="decimal"/>
      <w:pPr>
        <w:pBdr/>
        <w:spacing/>
        <w:ind w:hanging="720" w:left="2160"/>
      </w:pPr>
      <w:rPr>
        <w:rFonts w:hint="default" w:ascii="Times New Roman" w:hAnsi="Times New Roman" w:cs="Times New Roman"/>
        <w:b/>
        <w:bCs/>
      </w:rPr>
      <w:start w:val="1"/>
      <w:suff w:val="tab"/>
    </w:lvl>
    <w:lvl w:ilvl="3">
      <w:isLgl w:val="false"/>
      <w:lvlJc w:val="left"/>
      <w:lvlText w:val="%1.%2.%3.%4."/>
      <w:numFmt w:val="lowerRoman"/>
      <w:pPr>
        <w:pBdr/>
        <w:spacing/>
        <w:ind w:hanging="1440" w:left="360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440" w:left="504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800" w:left="684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10">
    <w:lvl w:ilvl="0">
      <w:isLgl w:val="false"/>
      <w:lvlJc w:val="left"/>
      <w:lvlText w:val="%1."/>
      <w:numFmt w:val="decimal"/>
      <w:pPr>
        <w:pBdr/>
        <w:spacing/>
        <w:ind w:hanging="885" w:left="885"/>
      </w:pPr>
      <w:rPr>
        <w:rFonts w:hint="default" w:ascii="Verdana" w:hAnsi="Verdana"/>
        <w:b/>
        <w:color w:val="000000"/>
      </w:rPr>
      <w:start w:val="11"/>
      <w:suff w:val="tab"/>
    </w:lvl>
    <w:lvl w:ilvl="1">
      <w:isLgl w:val="false"/>
      <w:lvlJc w:val="left"/>
      <w:lvlText w:val="%1.%2."/>
      <w:numFmt w:val="decimal"/>
      <w:pPr>
        <w:pBdr/>
        <w:spacing/>
        <w:ind w:hanging="885" w:left="1245"/>
      </w:pPr>
      <w:rPr>
        <w:rFonts w:hint="default" w:ascii="Verdana" w:hAnsi="Verdana"/>
        <w:b/>
        <w:color w:val="000000"/>
      </w:rPr>
      <w:start w:val="7"/>
      <w:suff w:val="tab"/>
    </w:lvl>
    <w:lvl w:ilvl="2">
      <w:isLgl w:val="false"/>
      <w:lvlJc w:val="left"/>
      <w:lvlText w:val="%1.%2.%3."/>
      <w:numFmt w:val="decimal"/>
      <w:pPr>
        <w:pBdr/>
        <w:spacing/>
        <w:ind w:hanging="885" w:left="1605"/>
      </w:pPr>
      <w:rPr>
        <w:rFonts w:hint="default" w:ascii="Times New Roman" w:hAnsi="Times New Roman" w:cs="Times New Roman"/>
        <w:b/>
        <w:color w:val="000000"/>
      </w:rPr>
      <w:start w:val="1"/>
      <w:suff w:val="tab"/>
    </w:lvl>
    <w:lvl w:ilvl="3">
      <w:isLgl w:val="false"/>
      <w:lvlJc w:val="left"/>
      <w:lvlText w:val="%1.%2.%3.%4."/>
      <w:numFmt w:val="lowerRoman"/>
      <w:pPr>
        <w:pBdr/>
        <w:spacing/>
        <w:ind w:hanging="1080" w:left="2160"/>
      </w:pPr>
      <w:rPr>
        <w:rFonts w:hint="default" w:ascii="Verdana" w:hAnsi="Verdana"/>
        <w:b/>
        <w:color w:val="000000"/>
      </w:rPr>
      <w:start w:val="1"/>
      <w:suff w:val="tab"/>
    </w:lvl>
    <w:lvl w:ilvl="4">
      <w:isLgl w:val="false"/>
      <w:lvlJc w:val="left"/>
      <w:lvlText w:val="%1.%2.%3.%4.%5."/>
      <w:numFmt w:val="decimal"/>
      <w:pPr>
        <w:pBdr/>
        <w:spacing/>
        <w:ind w:hanging="1080" w:left="2520"/>
      </w:pPr>
      <w:rPr>
        <w:rFonts w:hint="default" w:ascii="Verdana" w:hAnsi="Verdana"/>
        <w:b/>
        <w:color w:val="000000"/>
      </w:rPr>
      <w:start w:val="1"/>
      <w:suff w:val="tab"/>
    </w:lvl>
    <w:lvl w:ilvl="5">
      <w:isLgl w:val="false"/>
      <w:lvlJc w:val="left"/>
      <w:lvlText w:val="%1.%2.%3.%4.%5.%6."/>
      <w:numFmt w:val="decimal"/>
      <w:pPr>
        <w:pBdr/>
        <w:spacing/>
        <w:ind w:hanging="1080" w:left="2880"/>
      </w:pPr>
      <w:rPr>
        <w:rFonts w:hint="default" w:ascii="Verdana" w:hAnsi="Verdana"/>
        <w:b/>
        <w:color w:val="000000"/>
      </w:rPr>
      <w:start w:val="1"/>
      <w:suff w:val="tab"/>
    </w:lvl>
    <w:lvl w:ilvl="6">
      <w:isLgl w:val="false"/>
      <w:lvlJc w:val="left"/>
      <w:lvlText w:val="%1.%2.%3.%4.%5.%6.%7."/>
      <w:numFmt w:val="decimal"/>
      <w:pPr>
        <w:pBdr/>
        <w:spacing/>
        <w:ind w:hanging="1440" w:left="3600"/>
      </w:pPr>
      <w:rPr>
        <w:rFonts w:hint="default" w:ascii="Verdana" w:hAnsi="Verdana"/>
        <w:b/>
        <w:color w:val="000000"/>
      </w:rPr>
      <w:start w:val="1"/>
      <w:suff w:val="tab"/>
    </w:lvl>
    <w:lvl w:ilvl="7">
      <w:isLgl w:val="false"/>
      <w:lvlJc w:val="left"/>
      <w:lvlText w:val="%1.%2.%3.%4.%5.%6.%7.%8."/>
      <w:numFmt w:val="decimal"/>
      <w:pPr>
        <w:pBdr/>
        <w:spacing/>
        <w:ind w:hanging="1440" w:left="3960"/>
      </w:pPr>
      <w:rPr>
        <w:rFonts w:hint="default" w:ascii="Verdana" w:hAnsi="Verdana"/>
        <w:b/>
        <w:color w:val="000000"/>
      </w:rPr>
      <w:start w:val="1"/>
      <w:suff w:val="tab"/>
    </w:lvl>
    <w:lvl w:ilvl="8">
      <w:isLgl w:val="false"/>
      <w:lvlJc w:val="left"/>
      <w:lvlText w:val="%1.%2.%3.%4.%5.%6.%7.%8.%9."/>
      <w:numFmt w:val="decimal"/>
      <w:pPr>
        <w:pBdr/>
        <w:spacing/>
        <w:ind w:hanging="1800" w:left="4680"/>
      </w:pPr>
      <w:rPr>
        <w:rFonts w:hint="default" w:ascii="Verdana" w:hAnsi="Verdana"/>
        <w:b/>
        <w:color w:val="000000"/>
      </w:rPr>
      <w:start w:val="1"/>
      <w:suff w:val="tab"/>
    </w:lvl>
  </w:abstractNum>
  <w:abstractNum w:abstractNumId="11">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12">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13">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14">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15">
    <w:lvl w:ilvl="0">
      <w:isLgl w:val="true"/>
      <w:lvlJc w:val="left"/>
      <w:lvlText w:val="%1)"/>
      <w:numFmt w:val="lowerLetter"/>
      <w:pPr>
        <w:pBdr/>
        <w:tabs>
          <w:tab w:val="num" w:leader="none" w:pos="0"/>
        </w:tabs>
        <w:spacing/>
        <w:ind w:hanging="360" w:left="709"/>
      </w:pPr>
      <w:rPr>
        <w:rFonts w:ascii="Times New Roman" w:hAnsi="Times New Roman"/>
        <w:b/>
      </w:rPr>
      <w:start w:val="1"/>
      <w:suff w:val="space"/>
    </w:lvl>
    <w:lvl w:ilvl="1">
      <w:isLgl w:val="true"/>
      <w:lvlJc w:val="left"/>
      <w:lvlText w:val="%2."/>
      <w:numFmt w:val="lowerLetter"/>
      <w:pPr>
        <w:pBdr/>
        <w:tabs>
          <w:tab w:val="num" w:leader="none" w:pos="0"/>
        </w:tabs>
        <w:spacing/>
        <w:ind w:hanging="360" w:left="1429"/>
      </w:pPr>
      <w:rPr/>
      <w:start w:val="1"/>
      <w:suff w:val="space"/>
    </w:lvl>
    <w:lvl w:ilvl="2">
      <w:isLgl w:val="true"/>
      <w:lvlJc w:val="right"/>
      <w:lvlText w:val="%3."/>
      <w:numFmt w:val="lowerRoman"/>
      <w:pPr>
        <w:pBdr/>
        <w:tabs>
          <w:tab w:val="num" w:leader="none" w:pos="0"/>
        </w:tabs>
        <w:spacing/>
        <w:ind w:hanging="180" w:left="2149"/>
      </w:pPr>
      <w:rPr/>
      <w:start w:val="1"/>
      <w:suff w:val="space"/>
    </w:lvl>
    <w:lvl w:ilvl="3">
      <w:isLgl w:val="true"/>
      <w:lvlJc w:val="left"/>
      <w:lvlText w:val="%4."/>
      <w:numFmt w:val="decimal"/>
      <w:pPr>
        <w:pBdr/>
        <w:tabs>
          <w:tab w:val="num" w:leader="none" w:pos="0"/>
        </w:tabs>
        <w:spacing/>
        <w:ind w:hanging="360" w:left="2869"/>
      </w:pPr>
      <w:rPr/>
      <w:start w:val="1"/>
      <w:suff w:val="space"/>
    </w:lvl>
    <w:lvl w:ilvl="4">
      <w:isLgl w:val="true"/>
      <w:lvlJc w:val="left"/>
      <w:lvlText w:val="%5."/>
      <w:numFmt w:val="lowerLetter"/>
      <w:pPr>
        <w:pBdr/>
        <w:tabs>
          <w:tab w:val="num" w:leader="none" w:pos="0"/>
        </w:tabs>
        <w:spacing/>
        <w:ind w:hanging="360" w:left="3589"/>
      </w:pPr>
      <w:rPr/>
      <w:start w:val="1"/>
      <w:suff w:val="space"/>
    </w:lvl>
    <w:lvl w:ilvl="5">
      <w:isLgl w:val="true"/>
      <w:lvlJc w:val="right"/>
      <w:lvlText w:val="%6."/>
      <w:numFmt w:val="lowerRoman"/>
      <w:pPr>
        <w:pBdr/>
        <w:tabs>
          <w:tab w:val="num" w:leader="none" w:pos="0"/>
        </w:tabs>
        <w:spacing/>
        <w:ind w:hanging="180" w:left="4309"/>
      </w:pPr>
      <w:rPr/>
      <w:start w:val="1"/>
      <w:suff w:val="space"/>
    </w:lvl>
    <w:lvl w:ilvl="6">
      <w:isLgl w:val="true"/>
      <w:lvlJc w:val="left"/>
      <w:lvlText w:val="%7."/>
      <w:numFmt w:val="decimal"/>
      <w:pPr>
        <w:pBdr/>
        <w:tabs>
          <w:tab w:val="num" w:leader="none" w:pos="0"/>
        </w:tabs>
        <w:spacing/>
        <w:ind w:hanging="360" w:left="5029"/>
      </w:pPr>
      <w:rPr/>
      <w:start w:val="1"/>
      <w:suff w:val="space"/>
    </w:lvl>
    <w:lvl w:ilvl="7">
      <w:isLgl w:val="true"/>
      <w:lvlJc w:val="left"/>
      <w:lvlText w:val="%8."/>
      <w:numFmt w:val="lowerLetter"/>
      <w:pPr>
        <w:pBdr/>
        <w:tabs>
          <w:tab w:val="num" w:leader="none" w:pos="0"/>
        </w:tabs>
        <w:spacing/>
        <w:ind w:hanging="360" w:left="5749"/>
      </w:pPr>
      <w:rPr/>
      <w:start w:val="1"/>
      <w:suff w:val="space"/>
    </w:lvl>
    <w:lvl w:ilvl="8">
      <w:isLgl w:val="true"/>
      <w:lvlJc w:val="right"/>
      <w:lvlText w:val="%9."/>
      <w:numFmt w:val="lowerRoman"/>
      <w:pPr>
        <w:pBdr/>
        <w:tabs>
          <w:tab w:val="num" w:leader="none" w:pos="0"/>
        </w:tabs>
        <w:spacing/>
        <w:ind w:hanging="180" w:left="6469"/>
      </w:pPr>
      <w:rPr/>
      <w:start w:val="1"/>
      <w:suff w:val="space"/>
    </w:lvl>
  </w:abstractNum>
  <w:abstractNum w:abstractNumId="16">
    <w:lvl w:ilvl="0">
      <w:isLgl w:val="false"/>
      <w:lvlJc w:val="left"/>
      <w:lvlText w:val="%1."/>
      <w:numFmt w:val="decimal"/>
      <w:pPr>
        <w:pBdr/>
        <w:tabs>
          <w:tab w:val="num" w:leader="none" w:pos="705"/>
        </w:tabs>
        <w:spacing/>
        <w:ind w:hanging="705" w:left="705"/>
      </w:pPr>
      <w:rPr>
        <w:rFonts w:ascii="Times New Roman" w:hAnsi="Times New Roman" w:cs="Times New Roman"/>
        <w:b/>
        <w:bCs/>
        <w:sz w:val="20"/>
        <w:szCs w:val="20"/>
      </w:rPr>
      <w:start w:val="1"/>
      <w:suff w:val="tab"/>
    </w:lvl>
    <w:lvl w:ilvl="1">
      <w:isLgl w:val="false"/>
      <w:lvlJc w:val="left"/>
      <w:lvlText w:val="%1.%2."/>
      <w:numFmt w:val="decimal"/>
      <w:pPr>
        <w:pBdr/>
        <w:tabs>
          <w:tab w:val="num" w:leader="none" w:pos="720"/>
        </w:tabs>
        <w:spacing/>
        <w:ind w:hanging="720" w:left="720"/>
      </w:pPr>
      <w:rPr>
        <w:rFonts w:ascii="Times New Roman" w:hAnsi="Times New Roman" w:cs="Times New Roman"/>
        <w:b/>
        <w:bCs/>
        <w:color w:val="000000" w:themeColor="text1"/>
        <w:sz w:val="20"/>
        <w:szCs w:val="20"/>
        <w:highlight w:val="none"/>
      </w:rPr>
      <w:start w:val="1"/>
      <w:suff w:val="tab"/>
    </w:lvl>
    <w:lvl w:ilvl="2">
      <w:isLgl w:val="false"/>
      <w:lvlJc w:val="left"/>
      <w:lvlText w:val="%3)"/>
      <w:numFmt w:val="lowerLetter"/>
      <w:pPr>
        <w:pBdr/>
        <w:tabs>
          <w:tab w:val="num" w:leader="none" w:pos="945"/>
        </w:tabs>
        <w:spacing/>
        <w:ind w:hanging="240" w:left="945"/>
      </w:pPr>
      <w:rPr>
        <w:rFonts w:ascii="Times New Roman" w:hAnsi="Times New Roman" w:eastAsia="Times New Roman" w:cs="Times New Roman"/>
        <w:b/>
        <w:bCs/>
        <w:color w:val="000000" w:themeColor="text1"/>
        <w:sz w:val="20"/>
        <w:szCs w:val="20"/>
      </w:rPr>
      <w:start w:val="1"/>
      <w:suff w:val="tab"/>
    </w:lvl>
    <w:lvl w:ilvl="3">
      <w:isLgl w:val="false"/>
      <w:lvlJc w:val="left"/>
      <w:lvlText w:val="%1.%2.%3.%4."/>
      <w:numFmt w:val="decimal"/>
      <w:pPr>
        <w:pBdr/>
        <w:tabs>
          <w:tab w:val="num" w:leader="none" w:pos="1080"/>
        </w:tabs>
        <w:spacing/>
        <w:ind w:hanging="1080" w:left="1080"/>
      </w:pPr>
      <w:rPr>
        <w:rFonts w:ascii="Times New Roman" w:hAnsi="Times New Roman" w:cs="Times New Roman"/>
        <w:sz w:val="24"/>
        <w:szCs w:val="24"/>
      </w:rPr>
      <w:start w:val="1"/>
      <w:suff w:val="tab"/>
    </w:lvl>
    <w:lvl w:ilvl="4">
      <w:isLgl w:val="false"/>
      <w:lvlJc w:val="left"/>
      <w:lvlText w:val="%1.%2.%3.%4.%5."/>
      <w:numFmt w:val="decimal"/>
      <w:pPr>
        <w:pBdr/>
        <w:tabs>
          <w:tab w:val="num" w:leader="none" w:pos="1080"/>
        </w:tabs>
        <w:spacing/>
        <w:ind w:hanging="1080" w:left="1080"/>
      </w:pPr>
      <w:rPr>
        <w:rFonts w:ascii="Times New Roman" w:hAnsi="Times New Roman" w:cs="Times New Roman"/>
        <w:sz w:val="24"/>
        <w:szCs w:val="24"/>
      </w:rPr>
      <w:start w:val="1"/>
      <w:suff w:val="tab"/>
    </w:lvl>
    <w:lvl w:ilvl="5">
      <w:isLgl w:val="false"/>
      <w:lvlJc w:val="left"/>
      <w:lvlText w:val="%1.%2.%3.%4.%5.%6."/>
      <w:numFmt w:val="decimal"/>
      <w:pPr>
        <w:pBdr/>
        <w:tabs>
          <w:tab w:val="num" w:leader="none" w:pos="1440"/>
        </w:tabs>
        <w:spacing/>
        <w:ind w:hanging="1440" w:left="1440"/>
      </w:pPr>
      <w:rPr>
        <w:rFonts w:ascii="Times New Roman" w:hAnsi="Times New Roman" w:cs="Times New Roman"/>
        <w:sz w:val="24"/>
        <w:szCs w:val="24"/>
      </w:rPr>
      <w:start w:val="1"/>
      <w:suff w:val="tab"/>
    </w:lvl>
    <w:lvl w:ilvl="6">
      <w:isLgl w:val="false"/>
      <w:lvlJc w:val="left"/>
      <w:lvlText w:val="%1.%2.%3.%4.%5.%6.%7."/>
      <w:numFmt w:val="decimal"/>
      <w:pPr>
        <w:pBdr/>
        <w:tabs>
          <w:tab w:val="num" w:leader="none" w:pos="1440"/>
        </w:tabs>
        <w:spacing/>
        <w:ind w:hanging="1440" w:left="1440"/>
      </w:pPr>
      <w:rPr>
        <w:rFonts w:ascii="Times New Roman" w:hAnsi="Times New Roman" w:cs="Times New Roman"/>
        <w:sz w:val="24"/>
        <w:szCs w:val="24"/>
      </w:rPr>
      <w:start w:val="1"/>
      <w:suff w:val="tab"/>
    </w:lvl>
    <w:lvl w:ilvl="7">
      <w:isLgl w:val="false"/>
      <w:lvlJc w:val="left"/>
      <w:lvlText w:val="%1.%2.%3.%4.%5.%6.%7.%8."/>
      <w:numFmt w:val="decimal"/>
      <w:pPr>
        <w:pBdr/>
        <w:tabs>
          <w:tab w:val="num" w:leader="none" w:pos="1800"/>
        </w:tabs>
        <w:spacing/>
        <w:ind w:hanging="1800" w:left="1800"/>
      </w:pPr>
      <w:rPr>
        <w:rFonts w:ascii="Times New Roman" w:hAnsi="Times New Roman" w:cs="Times New Roman"/>
        <w:sz w:val="24"/>
        <w:szCs w:val="24"/>
      </w:rPr>
      <w:start w:val="1"/>
      <w:suff w:val="tab"/>
    </w:lvl>
    <w:lvl w:ilvl="8">
      <w:isLgl w:val="false"/>
      <w:lvlJc w:val="left"/>
      <w:lvlText w:val="%1.%2.%3.%4.%5.%6.%7.%8.%9."/>
      <w:numFmt w:val="decimal"/>
      <w:pPr>
        <w:pBdr/>
        <w:tabs>
          <w:tab w:val="num" w:leader="none" w:pos="1800"/>
        </w:tabs>
        <w:spacing/>
        <w:ind w:hanging="1800" w:left="1800"/>
      </w:pPr>
      <w:rPr>
        <w:rFonts w:ascii="Times New Roman" w:hAnsi="Times New Roman" w:cs="Times New Roman"/>
        <w:sz w:val="24"/>
        <w:szCs w:val="24"/>
      </w:rPr>
      <w:start w:val="1"/>
      <w:suff w:val="tab"/>
    </w:lvl>
  </w:abstractNum>
  <w:abstractNum w:abstractNumId="17">
    <w:lvl w:ilvl="0">
      <w:isLgl w:val="false"/>
      <w:lvlJc w:val="left"/>
      <w:lvlText w:val="%1)"/>
      <w:numFmt w:val="lowerLetter"/>
      <w:pPr>
        <w:pBdr/>
        <w:spacing/>
        <w:ind w:hanging="360" w:left="644"/>
      </w:pPr>
      <w:rPr>
        <w:rFonts w:hint="default"/>
        <w:b/>
        <w:bCs/>
        <w:color w:val="000000" w:themeColor="text1"/>
        <w:sz w:val="20"/>
        <w:highlight w:val="none"/>
      </w:rPr>
      <w:start w:val="1"/>
      <w:suff w:val="tab"/>
    </w:lvl>
    <w:lvl w:ilvl="1">
      <w:isLgl w:val="false"/>
      <w:lvlJc w:val="left"/>
      <w:lvlText w:val="%2."/>
      <w:numFmt w:val="lowerLetter"/>
      <w:pPr>
        <w:pBdr/>
        <w:spacing/>
        <w:ind w:hanging="360" w:left="2073"/>
      </w:pPr>
      <w:rPr/>
      <w:start w:val="1"/>
      <w:suff w:val="tab"/>
    </w:lvl>
    <w:lvl w:ilvl="2">
      <w:isLgl w:val="false"/>
      <w:lvlJc w:val="right"/>
      <w:lvlText w:val="%3."/>
      <w:numFmt w:val="lowerRoman"/>
      <w:pPr>
        <w:pBdr/>
        <w:spacing/>
        <w:ind w:hanging="180" w:left="2793"/>
      </w:pPr>
      <w:rPr/>
      <w:start w:val="1"/>
      <w:suff w:val="tab"/>
    </w:lvl>
    <w:lvl w:ilvl="3">
      <w:isLgl w:val="false"/>
      <w:lvlJc w:val="left"/>
      <w:lvlText w:val="%4."/>
      <w:numFmt w:val="decimal"/>
      <w:pPr>
        <w:pBdr/>
        <w:spacing/>
        <w:ind w:hanging="360" w:left="3513"/>
      </w:pPr>
      <w:rPr/>
      <w:start w:val="1"/>
      <w:suff w:val="tab"/>
    </w:lvl>
    <w:lvl w:ilvl="4">
      <w:isLgl w:val="false"/>
      <w:lvlJc w:val="left"/>
      <w:lvlText w:val="%5."/>
      <w:numFmt w:val="lowerLetter"/>
      <w:pPr>
        <w:pBdr/>
        <w:spacing/>
        <w:ind w:hanging="360" w:left="4233"/>
      </w:pPr>
      <w:rPr/>
      <w:start w:val="1"/>
      <w:suff w:val="tab"/>
    </w:lvl>
    <w:lvl w:ilvl="5">
      <w:isLgl w:val="false"/>
      <w:lvlJc w:val="right"/>
      <w:lvlText w:val="%6."/>
      <w:numFmt w:val="lowerRoman"/>
      <w:pPr>
        <w:pBdr/>
        <w:spacing/>
        <w:ind w:hanging="180" w:left="4953"/>
      </w:pPr>
      <w:rPr/>
      <w:start w:val="1"/>
      <w:suff w:val="tab"/>
    </w:lvl>
    <w:lvl w:ilvl="6">
      <w:isLgl w:val="false"/>
      <w:lvlJc w:val="left"/>
      <w:lvlText w:val="%7."/>
      <w:numFmt w:val="decimal"/>
      <w:pPr>
        <w:pBdr/>
        <w:spacing/>
        <w:ind w:hanging="360" w:left="5673"/>
      </w:pPr>
      <w:rPr/>
      <w:start w:val="1"/>
      <w:suff w:val="tab"/>
    </w:lvl>
    <w:lvl w:ilvl="7">
      <w:isLgl w:val="false"/>
      <w:lvlJc w:val="left"/>
      <w:lvlText w:val="%8."/>
      <w:numFmt w:val="lowerLetter"/>
      <w:pPr>
        <w:pBdr/>
        <w:spacing/>
        <w:ind w:hanging="360" w:left="6393"/>
      </w:pPr>
      <w:rPr/>
      <w:start w:val="1"/>
      <w:suff w:val="tab"/>
    </w:lvl>
    <w:lvl w:ilvl="8">
      <w:isLgl w:val="false"/>
      <w:lvlJc w:val="right"/>
      <w:lvlText w:val="%9."/>
      <w:numFmt w:val="lowerRoman"/>
      <w:pPr>
        <w:pBdr/>
        <w:spacing/>
        <w:ind w:hanging="180" w:left="7113"/>
      </w:pPr>
      <w:rPr/>
      <w:start w:val="1"/>
      <w:suff w:val="tab"/>
    </w:lvl>
  </w:abstractNum>
  <w:abstractNum w:abstractNumId="18">
    <w:lvl w:ilvl="0">
      <w:isLgl w:val="false"/>
      <w:lvlJc w:val="left"/>
      <w:lvlText w:val="%1)"/>
      <w:numFmt w:val="lowerLetter"/>
      <w:pPr>
        <w:pBdr/>
        <w:tabs>
          <w:tab w:val="num" w:leader="none" w:pos="1140"/>
        </w:tabs>
        <w:spacing/>
        <w:ind w:hanging="360" w:left="1140"/>
      </w:pPr>
      <w:rPr>
        <w:rFonts w:ascii="Times New Roman" w:hAnsi="Times New Roman" w:cs="Times New Roman"/>
        <w:b/>
        <w:bCs/>
        <w:sz w:val="22"/>
        <w:szCs w:val="22"/>
      </w:rPr>
      <w:start w:val="1"/>
      <w:suff w:val="tab"/>
    </w:lvl>
    <w:lvl w:ilvl="1">
      <w:isLgl w:val="false"/>
      <w:lvlJc w:val="left"/>
      <w:lvlText w:val="%2)"/>
      <w:numFmt w:val="lowerLetter"/>
      <w:pPr>
        <w:pBdr/>
        <w:tabs>
          <w:tab w:val="num" w:leader="none" w:pos="1140"/>
        </w:tabs>
        <w:spacing/>
        <w:ind w:hanging="435" w:left="1140"/>
      </w:pPr>
      <w:rPr>
        <w:rFonts w:ascii="Times New Roman" w:hAnsi="Times New Roman" w:cs="Times New Roman"/>
        <w:b/>
        <w:bCs/>
        <w:sz w:val="22"/>
        <w:szCs w:val="22"/>
      </w:rPr>
      <w:start w:val="1"/>
      <w:suff w:val="tab"/>
    </w:lvl>
    <w:lvl w:ilvl="2">
      <w:isLgl w:val="false"/>
      <w:lvlJc w:val="left"/>
      <w:lvlText w:val=""/>
      <w:numFmt w:val="bullet"/>
      <w:pPr>
        <w:pBdr/>
        <w:tabs>
          <w:tab w:val="num" w:leader="none" w:pos="2910"/>
        </w:tabs>
        <w:spacing/>
        <w:ind w:hanging="360" w:left="2910"/>
      </w:pPr>
      <w:rPr>
        <w:rFonts w:ascii="Wingdings" w:hAnsi="Wingdings" w:cs="Wingdings"/>
        <w:b/>
        <w:bCs/>
        <w:color w:val="ff0000"/>
        <w:sz w:val="22"/>
        <w:szCs w:val="22"/>
        <w:u w:val="single"/>
      </w:rPr>
      <w:start w:val="1"/>
      <w:suff w:val="tab"/>
    </w:lvl>
    <w:lvl w:ilvl="3">
      <w:isLgl w:val="false"/>
      <w:lvlJc w:val="left"/>
      <w:lvlText w:val="%4."/>
      <w:numFmt w:val="decimal"/>
      <w:pPr>
        <w:pBdr/>
        <w:tabs>
          <w:tab w:val="num" w:leader="none" w:pos="3450"/>
        </w:tabs>
        <w:spacing/>
        <w:ind w:hanging="360" w:left="3450"/>
      </w:pPr>
      <w:rPr>
        <w:rFonts w:ascii="Times New Roman" w:hAnsi="Times New Roman" w:cs="Times New Roman"/>
        <w:sz w:val="24"/>
        <w:szCs w:val="24"/>
      </w:rPr>
      <w:start w:val="1"/>
      <w:suff w:val="tab"/>
    </w:lvl>
    <w:lvl w:ilvl="4">
      <w:isLgl w:val="false"/>
      <w:lvlJc w:val="left"/>
      <w:lvlText w:val="%5."/>
      <w:numFmt w:val="lowerLetter"/>
      <w:pPr>
        <w:pBdr/>
        <w:tabs>
          <w:tab w:val="num" w:leader="none" w:pos="4170"/>
        </w:tabs>
        <w:spacing/>
        <w:ind w:hanging="360" w:left="4170"/>
      </w:pPr>
      <w:rPr>
        <w:rFonts w:ascii="Times New Roman" w:hAnsi="Times New Roman" w:cs="Times New Roman"/>
        <w:sz w:val="24"/>
        <w:szCs w:val="24"/>
      </w:rPr>
      <w:start w:val="1"/>
      <w:suff w:val="tab"/>
    </w:lvl>
    <w:lvl w:ilvl="5">
      <w:isLgl w:val="false"/>
      <w:lvlJc w:val="right"/>
      <w:lvlText w:val="%6."/>
      <w:numFmt w:val="lowerRoman"/>
      <w:pPr>
        <w:pBdr/>
        <w:tabs>
          <w:tab w:val="num" w:leader="none" w:pos="4890"/>
        </w:tabs>
        <w:spacing/>
        <w:ind w:hanging="180" w:left="4890"/>
      </w:pPr>
      <w:rPr>
        <w:rFonts w:ascii="Times New Roman" w:hAnsi="Times New Roman" w:cs="Times New Roman"/>
        <w:sz w:val="24"/>
        <w:szCs w:val="24"/>
      </w:rPr>
      <w:start w:val="1"/>
      <w:suff w:val="tab"/>
    </w:lvl>
    <w:lvl w:ilvl="6">
      <w:isLgl w:val="false"/>
      <w:lvlJc w:val="left"/>
      <w:lvlText w:val="%7."/>
      <w:numFmt w:val="decimal"/>
      <w:pPr>
        <w:pBdr/>
        <w:tabs>
          <w:tab w:val="num" w:leader="none" w:pos="5610"/>
        </w:tabs>
        <w:spacing/>
        <w:ind w:hanging="360" w:left="5610"/>
      </w:pPr>
      <w:rPr>
        <w:rFonts w:ascii="Times New Roman" w:hAnsi="Times New Roman" w:cs="Times New Roman"/>
        <w:sz w:val="24"/>
        <w:szCs w:val="24"/>
      </w:rPr>
      <w:start w:val="1"/>
      <w:suff w:val="tab"/>
    </w:lvl>
    <w:lvl w:ilvl="7">
      <w:isLgl w:val="false"/>
      <w:lvlJc w:val="left"/>
      <w:lvlText w:val="%8."/>
      <w:numFmt w:val="lowerLetter"/>
      <w:pPr>
        <w:pBdr/>
        <w:tabs>
          <w:tab w:val="num" w:leader="none" w:pos="6330"/>
        </w:tabs>
        <w:spacing/>
        <w:ind w:hanging="360" w:left="6330"/>
      </w:pPr>
      <w:rPr>
        <w:rFonts w:ascii="Times New Roman" w:hAnsi="Times New Roman" w:cs="Times New Roman"/>
        <w:sz w:val="24"/>
        <w:szCs w:val="24"/>
      </w:rPr>
      <w:start w:val="1"/>
      <w:suff w:val="tab"/>
    </w:lvl>
    <w:lvl w:ilvl="8">
      <w:isLgl w:val="false"/>
      <w:lvlJc w:val="right"/>
      <w:lvlText w:val="%9."/>
      <w:numFmt w:val="lowerRoman"/>
      <w:pPr>
        <w:pBdr/>
        <w:tabs>
          <w:tab w:val="num" w:leader="none" w:pos="7050"/>
        </w:tabs>
        <w:spacing/>
        <w:ind w:hanging="180" w:left="7050"/>
      </w:pPr>
      <w:rPr>
        <w:rFonts w:ascii="Times New Roman" w:hAnsi="Times New Roman" w:cs="Times New Roman"/>
        <w:sz w:val="24"/>
        <w:szCs w:val="24"/>
      </w:rPr>
      <w:start w:val="1"/>
      <w:suff w:val="tab"/>
    </w:lvl>
  </w:abstractNum>
  <w:abstractNum w:abstractNumId="19">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20">
    <w:lvl w:ilvl="0">
      <w:isLgl w:val="false"/>
      <w:lvlJc w:val="left"/>
      <w:lvlText w:val="%1)"/>
      <w:numFmt w:val="lowerLetter"/>
      <w:pPr>
        <w:pBdr/>
        <w:tabs>
          <w:tab w:val="num" w:leader="none" w:pos="1140"/>
        </w:tabs>
        <w:spacing/>
        <w:ind w:hanging="360" w:left="1140"/>
      </w:pPr>
      <w:rPr>
        <w:rFonts w:ascii="Times New Roman" w:hAnsi="Times New Roman" w:cs="Times New Roman"/>
        <w:b/>
        <w:bCs/>
        <w:sz w:val="22"/>
        <w:szCs w:val="22"/>
      </w:rPr>
      <w:start w:val="1"/>
      <w:suff w:val="tab"/>
    </w:lvl>
    <w:lvl w:ilvl="1">
      <w:isLgl w:val="false"/>
      <w:lvlJc w:val="left"/>
      <w:lvlText w:val="%2)"/>
      <w:numFmt w:val="lowerLetter"/>
      <w:pPr>
        <w:pBdr/>
        <w:tabs>
          <w:tab w:val="num" w:leader="none" w:pos="1140"/>
        </w:tabs>
        <w:spacing/>
        <w:ind w:hanging="435" w:left="1140"/>
      </w:pPr>
      <w:rPr>
        <w:rFonts w:ascii="Times New Roman" w:hAnsi="Times New Roman" w:cs="Times New Roman"/>
        <w:b/>
        <w:bCs/>
        <w:sz w:val="22"/>
        <w:szCs w:val="22"/>
      </w:rPr>
      <w:start w:val="1"/>
      <w:suff w:val="tab"/>
    </w:lvl>
    <w:lvl w:ilvl="2">
      <w:isLgl w:val="false"/>
      <w:lvlJc w:val="left"/>
      <w:lvlText w:val=""/>
      <w:numFmt w:val="bullet"/>
      <w:pPr>
        <w:pBdr/>
        <w:tabs>
          <w:tab w:val="num" w:leader="none" w:pos="2910"/>
        </w:tabs>
        <w:spacing/>
        <w:ind w:hanging="360" w:left="2910"/>
      </w:pPr>
      <w:rPr>
        <w:rFonts w:ascii="Wingdings" w:hAnsi="Wingdings" w:cs="Wingdings"/>
        <w:b/>
        <w:bCs/>
        <w:color w:val="ff0000"/>
        <w:sz w:val="22"/>
        <w:szCs w:val="22"/>
        <w:u w:val="single"/>
      </w:rPr>
      <w:start w:val="1"/>
      <w:suff w:val="tab"/>
    </w:lvl>
    <w:lvl w:ilvl="3">
      <w:isLgl w:val="false"/>
      <w:lvlJc w:val="left"/>
      <w:lvlText w:val="%4."/>
      <w:numFmt w:val="decimal"/>
      <w:pPr>
        <w:pBdr/>
        <w:tabs>
          <w:tab w:val="num" w:leader="none" w:pos="3450"/>
        </w:tabs>
        <w:spacing/>
        <w:ind w:hanging="360" w:left="3450"/>
      </w:pPr>
      <w:rPr>
        <w:rFonts w:ascii="Times New Roman" w:hAnsi="Times New Roman" w:cs="Times New Roman"/>
        <w:sz w:val="24"/>
        <w:szCs w:val="24"/>
      </w:rPr>
      <w:start w:val="1"/>
      <w:suff w:val="tab"/>
    </w:lvl>
    <w:lvl w:ilvl="4">
      <w:isLgl w:val="false"/>
      <w:lvlJc w:val="left"/>
      <w:lvlText w:val="%5."/>
      <w:numFmt w:val="lowerLetter"/>
      <w:pPr>
        <w:pBdr/>
        <w:tabs>
          <w:tab w:val="num" w:leader="none" w:pos="4170"/>
        </w:tabs>
        <w:spacing/>
        <w:ind w:hanging="360" w:left="4170"/>
      </w:pPr>
      <w:rPr>
        <w:rFonts w:ascii="Times New Roman" w:hAnsi="Times New Roman" w:cs="Times New Roman"/>
        <w:sz w:val="24"/>
        <w:szCs w:val="24"/>
      </w:rPr>
      <w:start w:val="1"/>
      <w:suff w:val="tab"/>
    </w:lvl>
    <w:lvl w:ilvl="5">
      <w:isLgl w:val="false"/>
      <w:lvlJc w:val="right"/>
      <w:lvlText w:val="%6."/>
      <w:numFmt w:val="lowerRoman"/>
      <w:pPr>
        <w:pBdr/>
        <w:tabs>
          <w:tab w:val="num" w:leader="none" w:pos="4890"/>
        </w:tabs>
        <w:spacing/>
        <w:ind w:hanging="180" w:left="4890"/>
      </w:pPr>
      <w:rPr>
        <w:rFonts w:ascii="Times New Roman" w:hAnsi="Times New Roman" w:cs="Times New Roman"/>
        <w:sz w:val="24"/>
        <w:szCs w:val="24"/>
      </w:rPr>
      <w:start w:val="1"/>
      <w:suff w:val="tab"/>
    </w:lvl>
    <w:lvl w:ilvl="6">
      <w:isLgl w:val="false"/>
      <w:lvlJc w:val="left"/>
      <w:lvlText w:val="%7."/>
      <w:numFmt w:val="decimal"/>
      <w:pPr>
        <w:pBdr/>
        <w:tabs>
          <w:tab w:val="num" w:leader="none" w:pos="5610"/>
        </w:tabs>
        <w:spacing/>
        <w:ind w:hanging="360" w:left="5610"/>
      </w:pPr>
      <w:rPr>
        <w:rFonts w:ascii="Times New Roman" w:hAnsi="Times New Roman" w:cs="Times New Roman"/>
        <w:sz w:val="24"/>
        <w:szCs w:val="24"/>
      </w:rPr>
      <w:start w:val="1"/>
      <w:suff w:val="tab"/>
    </w:lvl>
    <w:lvl w:ilvl="7">
      <w:isLgl w:val="false"/>
      <w:lvlJc w:val="left"/>
      <w:lvlText w:val="%8."/>
      <w:numFmt w:val="lowerLetter"/>
      <w:pPr>
        <w:pBdr/>
        <w:tabs>
          <w:tab w:val="num" w:leader="none" w:pos="6330"/>
        </w:tabs>
        <w:spacing/>
        <w:ind w:hanging="360" w:left="6330"/>
      </w:pPr>
      <w:rPr>
        <w:rFonts w:ascii="Times New Roman" w:hAnsi="Times New Roman" w:cs="Times New Roman"/>
        <w:sz w:val="24"/>
        <w:szCs w:val="24"/>
      </w:rPr>
      <w:start w:val="1"/>
      <w:suff w:val="tab"/>
    </w:lvl>
    <w:lvl w:ilvl="8">
      <w:isLgl w:val="false"/>
      <w:lvlJc w:val="right"/>
      <w:lvlText w:val="%9."/>
      <w:numFmt w:val="lowerRoman"/>
      <w:pPr>
        <w:pBdr/>
        <w:tabs>
          <w:tab w:val="num" w:leader="none" w:pos="7050"/>
        </w:tabs>
        <w:spacing/>
        <w:ind w:hanging="180" w:left="7050"/>
      </w:pPr>
      <w:rPr>
        <w:rFonts w:ascii="Times New Roman" w:hAnsi="Times New Roman" w:cs="Times New Roman"/>
        <w:sz w:val="24"/>
        <w:szCs w:val="24"/>
      </w:rPr>
      <w:start w:val="1"/>
      <w:suff w:val="tab"/>
    </w:lvl>
  </w:abstractNum>
  <w:abstractNum w:abstractNumId="21">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22">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23">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24">
    <w:lvl w:ilvl="0">
      <w:isLgl w:val="false"/>
      <w:lvlJc w:val="left"/>
      <w:lvlText w:val="%1)"/>
      <w:numFmt w:val="lowerLetter"/>
      <w:pPr>
        <w:pBdr/>
        <w:spacing/>
        <w:ind w:hanging="360" w:left="644"/>
      </w:pPr>
      <w:rPr>
        <w:rFonts w:hint="default"/>
        <w:b/>
        <w:bCs/>
        <w:color w:val="000000" w:themeColor="text1"/>
        <w:sz w:val="20"/>
        <w:highlight w:val="none"/>
      </w:rPr>
      <w:start w:val="1"/>
      <w:suff w:val="tab"/>
    </w:lvl>
    <w:lvl w:ilvl="1">
      <w:isLgl w:val="false"/>
      <w:lvlJc w:val="left"/>
      <w:lvlText w:val="%2."/>
      <w:numFmt w:val="lowerLetter"/>
      <w:pPr>
        <w:pBdr/>
        <w:spacing/>
        <w:ind w:hanging="360" w:left="2073"/>
      </w:pPr>
      <w:rPr/>
      <w:start w:val="1"/>
      <w:suff w:val="tab"/>
    </w:lvl>
    <w:lvl w:ilvl="2">
      <w:isLgl w:val="false"/>
      <w:lvlJc w:val="right"/>
      <w:lvlText w:val="%3."/>
      <w:numFmt w:val="lowerRoman"/>
      <w:pPr>
        <w:pBdr/>
        <w:spacing/>
        <w:ind w:hanging="180" w:left="2793"/>
      </w:pPr>
      <w:rPr/>
      <w:start w:val="1"/>
      <w:suff w:val="tab"/>
    </w:lvl>
    <w:lvl w:ilvl="3">
      <w:isLgl w:val="false"/>
      <w:lvlJc w:val="left"/>
      <w:lvlText w:val="%4."/>
      <w:numFmt w:val="decimal"/>
      <w:pPr>
        <w:pBdr/>
        <w:spacing/>
        <w:ind w:hanging="360" w:left="3513"/>
      </w:pPr>
      <w:rPr/>
      <w:start w:val="1"/>
      <w:suff w:val="tab"/>
    </w:lvl>
    <w:lvl w:ilvl="4">
      <w:isLgl w:val="false"/>
      <w:lvlJc w:val="left"/>
      <w:lvlText w:val="%5."/>
      <w:numFmt w:val="lowerLetter"/>
      <w:pPr>
        <w:pBdr/>
        <w:spacing/>
        <w:ind w:hanging="360" w:left="4233"/>
      </w:pPr>
      <w:rPr/>
      <w:start w:val="1"/>
      <w:suff w:val="tab"/>
    </w:lvl>
    <w:lvl w:ilvl="5">
      <w:isLgl w:val="false"/>
      <w:lvlJc w:val="right"/>
      <w:lvlText w:val="%6."/>
      <w:numFmt w:val="lowerRoman"/>
      <w:pPr>
        <w:pBdr/>
        <w:spacing/>
        <w:ind w:hanging="180" w:left="4953"/>
      </w:pPr>
      <w:rPr/>
      <w:start w:val="1"/>
      <w:suff w:val="tab"/>
    </w:lvl>
    <w:lvl w:ilvl="6">
      <w:isLgl w:val="false"/>
      <w:lvlJc w:val="left"/>
      <w:lvlText w:val="%7."/>
      <w:numFmt w:val="decimal"/>
      <w:pPr>
        <w:pBdr/>
        <w:spacing/>
        <w:ind w:hanging="360" w:left="5673"/>
      </w:pPr>
      <w:rPr/>
      <w:start w:val="1"/>
      <w:suff w:val="tab"/>
    </w:lvl>
    <w:lvl w:ilvl="7">
      <w:isLgl w:val="false"/>
      <w:lvlJc w:val="left"/>
      <w:lvlText w:val="%8."/>
      <w:numFmt w:val="lowerLetter"/>
      <w:pPr>
        <w:pBdr/>
        <w:spacing/>
        <w:ind w:hanging="360" w:left="6393"/>
      </w:pPr>
      <w:rPr/>
      <w:start w:val="1"/>
      <w:suff w:val="tab"/>
    </w:lvl>
    <w:lvl w:ilvl="8">
      <w:isLgl w:val="false"/>
      <w:lvlJc w:val="right"/>
      <w:lvlText w:val="%9."/>
      <w:numFmt w:val="lowerRoman"/>
      <w:pPr>
        <w:pBdr/>
        <w:spacing/>
        <w:ind w:hanging="180" w:left="7113"/>
      </w:pPr>
      <w:rPr/>
      <w:start w:val="1"/>
      <w:suff w:val="tab"/>
    </w:lvl>
  </w:abstractNum>
  <w:abstractNum w:abstractNumId="25">
    <w:lvl w:ilvl="0">
      <w:isLgl w:val="false"/>
      <w:lvlJc w:val="left"/>
      <w:lvlText w:val="%1)"/>
      <w:numFmt w:val="lowerLetter"/>
      <w:pPr>
        <w:pBdr/>
        <w:spacing/>
        <w:ind w:hanging="360" w:left="644"/>
      </w:pPr>
      <w:rPr>
        <w:rFonts w:hint="default"/>
        <w:b/>
        <w:bCs/>
        <w:color w:val="000000" w:themeColor="text1"/>
        <w:sz w:val="20"/>
        <w:highlight w:val="none"/>
      </w:rPr>
      <w:start w:val="1"/>
      <w:suff w:val="tab"/>
    </w:lvl>
    <w:lvl w:ilvl="1">
      <w:isLgl w:val="false"/>
      <w:lvlJc w:val="left"/>
      <w:lvlText w:val="%2."/>
      <w:numFmt w:val="lowerLetter"/>
      <w:pPr>
        <w:pBdr/>
        <w:spacing/>
        <w:ind w:hanging="360" w:left="2073"/>
      </w:pPr>
      <w:rPr/>
      <w:start w:val="1"/>
      <w:suff w:val="tab"/>
    </w:lvl>
    <w:lvl w:ilvl="2">
      <w:isLgl w:val="false"/>
      <w:lvlJc w:val="right"/>
      <w:lvlText w:val="%3."/>
      <w:numFmt w:val="lowerRoman"/>
      <w:pPr>
        <w:pBdr/>
        <w:spacing/>
        <w:ind w:hanging="180" w:left="2793"/>
      </w:pPr>
      <w:rPr/>
      <w:start w:val="1"/>
      <w:suff w:val="tab"/>
    </w:lvl>
    <w:lvl w:ilvl="3">
      <w:isLgl w:val="false"/>
      <w:lvlJc w:val="left"/>
      <w:lvlText w:val="%4."/>
      <w:numFmt w:val="decimal"/>
      <w:pPr>
        <w:pBdr/>
        <w:spacing/>
        <w:ind w:hanging="360" w:left="3513"/>
      </w:pPr>
      <w:rPr/>
      <w:start w:val="1"/>
      <w:suff w:val="tab"/>
    </w:lvl>
    <w:lvl w:ilvl="4">
      <w:isLgl w:val="false"/>
      <w:lvlJc w:val="left"/>
      <w:lvlText w:val="%5."/>
      <w:numFmt w:val="lowerLetter"/>
      <w:pPr>
        <w:pBdr/>
        <w:spacing/>
        <w:ind w:hanging="360" w:left="4233"/>
      </w:pPr>
      <w:rPr/>
      <w:start w:val="1"/>
      <w:suff w:val="tab"/>
    </w:lvl>
    <w:lvl w:ilvl="5">
      <w:isLgl w:val="false"/>
      <w:lvlJc w:val="right"/>
      <w:lvlText w:val="%6."/>
      <w:numFmt w:val="lowerRoman"/>
      <w:pPr>
        <w:pBdr/>
        <w:spacing/>
        <w:ind w:hanging="180" w:left="4953"/>
      </w:pPr>
      <w:rPr/>
      <w:start w:val="1"/>
      <w:suff w:val="tab"/>
    </w:lvl>
    <w:lvl w:ilvl="6">
      <w:isLgl w:val="false"/>
      <w:lvlJc w:val="left"/>
      <w:lvlText w:val="%7."/>
      <w:numFmt w:val="decimal"/>
      <w:pPr>
        <w:pBdr/>
        <w:spacing/>
        <w:ind w:hanging="360" w:left="5673"/>
      </w:pPr>
      <w:rPr/>
      <w:start w:val="1"/>
      <w:suff w:val="tab"/>
    </w:lvl>
    <w:lvl w:ilvl="7">
      <w:isLgl w:val="false"/>
      <w:lvlJc w:val="left"/>
      <w:lvlText w:val="%8."/>
      <w:numFmt w:val="lowerLetter"/>
      <w:pPr>
        <w:pBdr/>
        <w:spacing/>
        <w:ind w:hanging="360" w:left="6393"/>
      </w:pPr>
      <w:rPr/>
      <w:start w:val="1"/>
      <w:suff w:val="tab"/>
    </w:lvl>
    <w:lvl w:ilvl="8">
      <w:isLgl w:val="false"/>
      <w:lvlJc w:val="right"/>
      <w:lvlText w:val="%9."/>
      <w:numFmt w:val="lowerRoman"/>
      <w:pPr>
        <w:pBdr/>
        <w:spacing/>
        <w:ind w:hanging="180" w:left="7113"/>
      </w:pPr>
      <w:rPr/>
      <w:start w:val="1"/>
      <w:suff w:val="tab"/>
    </w:lvl>
  </w:abstractNum>
  <w:abstractNum w:abstractNumId="26">
    <w:lvl w:ilvl="0">
      <w:isLgl w:val="false"/>
      <w:lvlJc w:val="left"/>
      <w:lvlText w:val="%1)"/>
      <w:numFmt w:val="lowerLetter"/>
      <w:pPr>
        <w:pBdr/>
        <w:spacing/>
        <w:ind w:hanging="360" w:left="644"/>
      </w:pPr>
      <w:rPr>
        <w:rFonts w:hint="default"/>
        <w:b/>
        <w:bCs/>
        <w:color w:val="000000" w:themeColor="text1"/>
        <w:sz w:val="20"/>
        <w:highlight w:val="none"/>
      </w:rPr>
      <w:start w:val="1"/>
      <w:suff w:val="tab"/>
    </w:lvl>
    <w:lvl w:ilvl="1">
      <w:isLgl w:val="false"/>
      <w:lvlJc w:val="left"/>
      <w:lvlText w:val="%2."/>
      <w:numFmt w:val="lowerLetter"/>
      <w:pPr>
        <w:pBdr/>
        <w:spacing/>
        <w:ind w:hanging="360" w:left="2073"/>
      </w:pPr>
      <w:rPr/>
      <w:start w:val="1"/>
      <w:suff w:val="tab"/>
    </w:lvl>
    <w:lvl w:ilvl="2">
      <w:isLgl w:val="false"/>
      <w:lvlJc w:val="right"/>
      <w:lvlText w:val="%3."/>
      <w:numFmt w:val="lowerRoman"/>
      <w:pPr>
        <w:pBdr/>
        <w:spacing/>
        <w:ind w:hanging="180" w:left="2793"/>
      </w:pPr>
      <w:rPr/>
      <w:start w:val="1"/>
      <w:suff w:val="tab"/>
    </w:lvl>
    <w:lvl w:ilvl="3">
      <w:isLgl w:val="false"/>
      <w:lvlJc w:val="left"/>
      <w:lvlText w:val="%4."/>
      <w:numFmt w:val="decimal"/>
      <w:pPr>
        <w:pBdr/>
        <w:spacing/>
        <w:ind w:hanging="360" w:left="3513"/>
      </w:pPr>
      <w:rPr/>
      <w:start w:val="1"/>
      <w:suff w:val="tab"/>
    </w:lvl>
    <w:lvl w:ilvl="4">
      <w:isLgl w:val="false"/>
      <w:lvlJc w:val="left"/>
      <w:lvlText w:val="%5."/>
      <w:numFmt w:val="lowerLetter"/>
      <w:pPr>
        <w:pBdr/>
        <w:spacing/>
        <w:ind w:hanging="360" w:left="4233"/>
      </w:pPr>
      <w:rPr/>
      <w:start w:val="1"/>
      <w:suff w:val="tab"/>
    </w:lvl>
    <w:lvl w:ilvl="5">
      <w:isLgl w:val="false"/>
      <w:lvlJc w:val="right"/>
      <w:lvlText w:val="%6."/>
      <w:numFmt w:val="lowerRoman"/>
      <w:pPr>
        <w:pBdr/>
        <w:spacing/>
        <w:ind w:hanging="180" w:left="4953"/>
      </w:pPr>
      <w:rPr/>
      <w:start w:val="1"/>
      <w:suff w:val="tab"/>
    </w:lvl>
    <w:lvl w:ilvl="6">
      <w:isLgl w:val="false"/>
      <w:lvlJc w:val="left"/>
      <w:lvlText w:val="%7."/>
      <w:numFmt w:val="decimal"/>
      <w:pPr>
        <w:pBdr/>
        <w:spacing/>
        <w:ind w:hanging="360" w:left="5673"/>
      </w:pPr>
      <w:rPr/>
      <w:start w:val="1"/>
      <w:suff w:val="tab"/>
    </w:lvl>
    <w:lvl w:ilvl="7">
      <w:isLgl w:val="false"/>
      <w:lvlJc w:val="left"/>
      <w:lvlText w:val="%8."/>
      <w:numFmt w:val="lowerLetter"/>
      <w:pPr>
        <w:pBdr/>
        <w:spacing/>
        <w:ind w:hanging="360" w:left="6393"/>
      </w:pPr>
      <w:rPr/>
      <w:start w:val="1"/>
      <w:suff w:val="tab"/>
    </w:lvl>
    <w:lvl w:ilvl="8">
      <w:isLgl w:val="false"/>
      <w:lvlJc w:val="right"/>
      <w:lvlText w:val="%9."/>
      <w:numFmt w:val="lowerRoman"/>
      <w:pPr>
        <w:pBdr/>
        <w:spacing/>
        <w:ind w:hanging="180" w:left="7113"/>
      </w:pPr>
      <w:rPr/>
      <w:start w:val="1"/>
      <w:suff w:val="tab"/>
    </w:lvl>
  </w:abstractNum>
  <w:abstractNum w:abstractNumId="27">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28">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29">
    <w:lvl w:ilvl="0">
      <w:isLgl w:val="false"/>
      <w:lvlJc w:val="left"/>
      <w:lvlText w:val="%1)"/>
      <w:numFmt w:val="lowerLetter"/>
      <w:pPr>
        <w:pBdr/>
        <w:tabs>
          <w:tab w:val="num" w:leader="none" w:pos="1140"/>
        </w:tabs>
        <w:spacing/>
        <w:ind w:hanging="360" w:left="1140"/>
      </w:pPr>
      <w:rPr>
        <w:rFonts w:ascii="Times New Roman" w:hAnsi="Times New Roman" w:cs="Times New Roman"/>
        <w:b/>
        <w:bCs/>
        <w:sz w:val="22"/>
        <w:szCs w:val="22"/>
      </w:rPr>
      <w:start w:val="1"/>
      <w:suff w:val="tab"/>
    </w:lvl>
    <w:lvl w:ilvl="1">
      <w:isLgl w:val="false"/>
      <w:lvlJc w:val="left"/>
      <w:lvlText w:val="%2)"/>
      <w:numFmt w:val="lowerLetter"/>
      <w:pPr>
        <w:pBdr/>
        <w:tabs>
          <w:tab w:val="num" w:leader="none" w:pos="1140"/>
        </w:tabs>
        <w:spacing/>
        <w:ind w:hanging="435" w:left="1140"/>
      </w:pPr>
      <w:rPr>
        <w:rFonts w:ascii="Times New Roman" w:hAnsi="Times New Roman" w:cs="Times New Roman"/>
        <w:b/>
        <w:bCs/>
        <w:sz w:val="22"/>
        <w:szCs w:val="22"/>
      </w:rPr>
      <w:start w:val="1"/>
      <w:suff w:val="tab"/>
    </w:lvl>
    <w:lvl w:ilvl="2">
      <w:isLgl w:val="false"/>
      <w:lvlJc w:val="left"/>
      <w:lvlText w:val=""/>
      <w:numFmt w:val="bullet"/>
      <w:pPr>
        <w:pBdr/>
        <w:tabs>
          <w:tab w:val="num" w:leader="none" w:pos="2910"/>
        </w:tabs>
        <w:spacing/>
        <w:ind w:hanging="360" w:left="2910"/>
      </w:pPr>
      <w:rPr>
        <w:rFonts w:ascii="Wingdings" w:hAnsi="Wingdings" w:cs="Wingdings"/>
        <w:b/>
        <w:bCs/>
        <w:color w:val="ff0000"/>
        <w:sz w:val="22"/>
        <w:szCs w:val="22"/>
        <w:u w:val="single"/>
      </w:rPr>
      <w:start w:val="1"/>
      <w:suff w:val="tab"/>
    </w:lvl>
    <w:lvl w:ilvl="3">
      <w:isLgl w:val="false"/>
      <w:lvlJc w:val="left"/>
      <w:lvlText w:val="%4."/>
      <w:numFmt w:val="decimal"/>
      <w:pPr>
        <w:pBdr/>
        <w:tabs>
          <w:tab w:val="num" w:leader="none" w:pos="3450"/>
        </w:tabs>
        <w:spacing/>
        <w:ind w:hanging="360" w:left="3450"/>
      </w:pPr>
      <w:rPr>
        <w:rFonts w:ascii="Times New Roman" w:hAnsi="Times New Roman" w:cs="Times New Roman"/>
        <w:sz w:val="24"/>
        <w:szCs w:val="24"/>
      </w:rPr>
      <w:start w:val="1"/>
      <w:suff w:val="tab"/>
    </w:lvl>
    <w:lvl w:ilvl="4">
      <w:isLgl w:val="false"/>
      <w:lvlJc w:val="left"/>
      <w:lvlText w:val="%5."/>
      <w:numFmt w:val="lowerLetter"/>
      <w:pPr>
        <w:pBdr/>
        <w:tabs>
          <w:tab w:val="num" w:leader="none" w:pos="4170"/>
        </w:tabs>
        <w:spacing/>
        <w:ind w:hanging="360" w:left="4170"/>
      </w:pPr>
      <w:rPr>
        <w:rFonts w:ascii="Times New Roman" w:hAnsi="Times New Roman" w:cs="Times New Roman"/>
        <w:sz w:val="24"/>
        <w:szCs w:val="24"/>
      </w:rPr>
      <w:start w:val="1"/>
      <w:suff w:val="tab"/>
    </w:lvl>
    <w:lvl w:ilvl="5">
      <w:isLgl w:val="false"/>
      <w:lvlJc w:val="right"/>
      <w:lvlText w:val="%6."/>
      <w:numFmt w:val="lowerRoman"/>
      <w:pPr>
        <w:pBdr/>
        <w:tabs>
          <w:tab w:val="num" w:leader="none" w:pos="4890"/>
        </w:tabs>
        <w:spacing/>
        <w:ind w:hanging="180" w:left="4890"/>
      </w:pPr>
      <w:rPr>
        <w:rFonts w:ascii="Times New Roman" w:hAnsi="Times New Roman" w:cs="Times New Roman"/>
        <w:sz w:val="24"/>
        <w:szCs w:val="24"/>
      </w:rPr>
      <w:start w:val="1"/>
      <w:suff w:val="tab"/>
    </w:lvl>
    <w:lvl w:ilvl="6">
      <w:isLgl w:val="false"/>
      <w:lvlJc w:val="left"/>
      <w:lvlText w:val="%7."/>
      <w:numFmt w:val="decimal"/>
      <w:pPr>
        <w:pBdr/>
        <w:tabs>
          <w:tab w:val="num" w:leader="none" w:pos="5610"/>
        </w:tabs>
        <w:spacing/>
        <w:ind w:hanging="360" w:left="5610"/>
      </w:pPr>
      <w:rPr>
        <w:rFonts w:ascii="Times New Roman" w:hAnsi="Times New Roman" w:cs="Times New Roman"/>
        <w:sz w:val="24"/>
        <w:szCs w:val="24"/>
      </w:rPr>
      <w:start w:val="1"/>
      <w:suff w:val="tab"/>
    </w:lvl>
    <w:lvl w:ilvl="7">
      <w:isLgl w:val="false"/>
      <w:lvlJc w:val="left"/>
      <w:lvlText w:val="%8."/>
      <w:numFmt w:val="lowerLetter"/>
      <w:pPr>
        <w:pBdr/>
        <w:tabs>
          <w:tab w:val="num" w:leader="none" w:pos="6330"/>
        </w:tabs>
        <w:spacing/>
        <w:ind w:hanging="360" w:left="6330"/>
      </w:pPr>
      <w:rPr>
        <w:rFonts w:ascii="Times New Roman" w:hAnsi="Times New Roman" w:cs="Times New Roman"/>
        <w:sz w:val="24"/>
        <w:szCs w:val="24"/>
      </w:rPr>
      <w:start w:val="1"/>
      <w:suff w:val="tab"/>
    </w:lvl>
    <w:lvl w:ilvl="8">
      <w:isLgl w:val="false"/>
      <w:lvlJc w:val="right"/>
      <w:lvlText w:val="%9."/>
      <w:numFmt w:val="lowerRoman"/>
      <w:pPr>
        <w:pBdr/>
        <w:tabs>
          <w:tab w:val="num" w:leader="none" w:pos="7050"/>
        </w:tabs>
        <w:spacing/>
        <w:ind w:hanging="180" w:left="7050"/>
      </w:pPr>
      <w:rPr>
        <w:rFonts w:ascii="Times New Roman" w:hAnsi="Times New Roman" w:cs="Times New Roman"/>
        <w:sz w:val="24"/>
        <w:szCs w:val="24"/>
      </w:rPr>
      <w:start w:val="1"/>
      <w:suff w:val="tab"/>
    </w:lvl>
  </w:abstractNum>
  <w:abstractNum w:abstractNumId="30">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31">
    <w:lvl w:ilvl="0">
      <w:isLgl w:val="false"/>
      <w:lvlJc w:val="left"/>
      <w:lvlText w:val="%1)"/>
      <w:numFmt w:val="lowerLetter"/>
      <w:pPr>
        <w:pBdr/>
        <w:tabs>
          <w:tab w:val="num" w:leader="none" w:pos="1140"/>
        </w:tabs>
        <w:spacing/>
        <w:ind w:hanging="360" w:left="1140"/>
      </w:pPr>
      <w:rPr>
        <w:rFonts w:ascii="Times New Roman" w:hAnsi="Times New Roman" w:cs="Times New Roman"/>
        <w:b/>
        <w:bCs/>
        <w:sz w:val="22"/>
        <w:szCs w:val="22"/>
      </w:rPr>
      <w:start w:val="1"/>
      <w:suff w:val="tab"/>
    </w:lvl>
    <w:lvl w:ilvl="1">
      <w:isLgl w:val="false"/>
      <w:lvlJc w:val="left"/>
      <w:lvlText w:val="%2)"/>
      <w:numFmt w:val="lowerLetter"/>
      <w:pPr>
        <w:pBdr/>
        <w:tabs>
          <w:tab w:val="num" w:leader="none" w:pos="1140"/>
        </w:tabs>
        <w:spacing/>
        <w:ind w:hanging="435" w:left="1140"/>
      </w:pPr>
      <w:rPr>
        <w:rFonts w:ascii="Times New Roman" w:hAnsi="Times New Roman" w:cs="Times New Roman"/>
        <w:b/>
        <w:bCs/>
        <w:sz w:val="22"/>
        <w:szCs w:val="22"/>
      </w:rPr>
      <w:start w:val="1"/>
      <w:suff w:val="tab"/>
    </w:lvl>
    <w:lvl w:ilvl="2">
      <w:isLgl w:val="false"/>
      <w:lvlJc w:val="left"/>
      <w:lvlText w:val=""/>
      <w:numFmt w:val="bullet"/>
      <w:pPr>
        <w:pBdr/>
        <w:tabs>
          <w:tab w:val="num" w:leader="none" w:pos="2910"/>
        </w:tabs>
        <w:spacing/>
        <w:ind w:hanging="360" w:left="2910"/>
      </w:pPr>
      <w:rPr>
        <w:rFonts w:ascii="Wingdings" w:hAnsi="Wingdings" w:cs="Wingdings"/>
        <w:b/>
        <w:bCs/>
        <w:color w:val="ff0000"/>
        <w:sz w:val="22"/>
        <w:szCs w:val="22"/>
        <w:u w:val="single"/>
      </w:rPr>
      <w:start w:val="1"/>
      <w:suff w:val="tab"/>
    </w:lvl>
    <w:lvl w:ilvl="3">
      <w:isLgl w:val="false"/>
      <w:lvlJc w:val="left"/>
      <w:lvlText w:val="%4."/>
      <w:numFmt w:val="decimal"/>
      <w:pPr>
        <w:pBdr/>
        <w:tabs>
          <w:tab w:val="num" w:leader="none" w:pos="3450"/>
        </w:tabs>
        <w:spacing/>
        <w:ind w:hanging="360" w:left="3450"/>
      </w:pPr>
      <w:rPr>
        <w:rFonts w:ascii="Times New Roman" w:hAnsi="Times New Roman" w:cs="Times New Roman"/>
        <w:sz w:val="24"/>
        <w:szCs w:val="24"/>
      </w:rPr>
      <w:start w:val="1"/>
      <w:suff w:val="tab"/>
    </w:lvl>
    <w:lvl w:ilvl="4">
      <w:isLgl w:val="false"/>
      <w:lvlJc w:val="left"/>
      <w:lvlText w:val="%5."/>
      <w:numFmt w:val="lowerLetter"/>
      <w:pPr>
        <w:pBdr/>
        <w:tabs>
          <w:tab w:val="num" w:leader="none" w:pos="4170"/>
        </w:tabs>
        <w:spacing/>
        <w:ind w:hanging="360" w:left="4170"/>
      </w:pPr>
      <w:rPr>
        <w:rFonts w:ascii="Times New Roman" w:hAnsi="Times New Roman" w:cs="Times New Roman"/>
        <w:sz w:val="24"/>
        <w:szCs w:val="24"/>
      </w:rPr>
      <w:start w:val="1"/>
      <w:suff w:val="tab"/>
    </w:lvl>
    <w:lvl w:ilvl="5">
      <w:isLgl w:val="false"/>
      <w:lvlJc w:val="right"/>
      <w:lvlText w:val="%6."/>
      <w:numFmt w:val="lowerRoman"/>
      <w:pPr>
        <w:pBdr/>
        <w:tabs>
          <w:tab w:val="num" w:leader="none" w:pos="4890"/>
        </w:tabs>
        <w:spacing/>
        <w:ind w:hanging="180" w:left="4890"/>
      </w:pPr>
      <w:rPr>
        <w:rFonts w:ascii="Times New Roman" w:hAnsi="Times New Roman" w:cs="Times New Roman"/>
        <w:sz w:val="24"/>
        <w:szCs w:val="24"/>
      </w:rPr>
      <w:start w:val="1"/>
      <w:suff w:val="tab"/>
    </w:lvl>
    <w:lvl w:ilvl="6">
      <w:isLgl w:val="false"/>
      <w:lvlJc w:val="left"/>
      <w:lvlText w:val="%7."/>
      <w:numFmt w:val="decimal"/>
      <w:pPr>
        <w:pBdr/>
        <w:tabs>
          <w:tab w:val="num" w:leader="none" w:pos="5610"/>
        </w:tabs>
        <w:spacing/>
        <w:ind w:hanging="360" w:left="5610"/>
      </w:pPr>
      <w:rPr>
        <w:rFonts w:ascii="Times New Roman" w:hAnsi="Times New Roman" w:cs="Times New Roman"/>
        <w:sz w:val="24"/>
        <w:szCs w:val="24"/>
      </w:rPr>
      <w:start w:val="1"/>
      <w:suff w:val="tab"/>
    </w:lvl>
    <w:lvl w:ilvl="7">
      <w:isLgl w:val="false"/>
      <w:lvlJc w:val="left"/>
      <w:lvlText w:val="%8."/>
      <w:numFmt w:val="lowerLetter"/>
      <w:pPr>
        <w:pBdr/>
        <w:tabs>
          <w:tab w:val="num" w:leader="none" w:pos="6330"/>
        </w:tabs>
        <w:spacing/>
        <w:ind w:hanging="360" w:left="6330"/>
      </w:pPr>
      <w:rPr>
        <w:rFonts w:ascii="Times New Roman" w:hAnsi="Times New Roman" w:cs="Times New Roman"/>
        <w:sz w:val="24"/>
        <w:szCs w:val="24"/>
      </w:rPr>
      <w:start w:val="1"/>
      <w:suff w:val="tab"/>
    </w:lvl>
    <w:lvl w:ilvl="8">
      <w:isLgl w:val="false"/>
      <w:lvlJc w:val="right"/>
      <w:lvlText w:val="%9."/>
      <w:numFmt w:val="lowerRoman"/>
      <w:pPr>
        <w:pBdr/>
        <w:tabs>
          <w:tab w:val="num" w:leader="none" w:pos="7050"/>
        </w:tabs>
        <w:spacing/>
        <w:ind w:hanging="180" w:left="7050"/>
      </w:pPr>
      <w:rPr>
        <w:rFonts w:ascii="Times New Roman" w:hAnsi="Times New Roman" w:cs="Times New Roman"/>
        <w:sz w:val="24"/>
        <w:szCs w:val="24"/>
      </w:rPr>
      <w:start w:val="1"/>
      <w:suff w:val="tab"/>
    </w:lvl>
  </w:abstractNum>
  <w:abstractNum w:abstractNumId="32">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33">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34">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35">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36">
    <w:lvl w:ilvl="0">
      <w:isLgl w:val="false"/>
      <w:lvlJc w:val="left"/>
      <w:lvlText w:val="%1)"/>
      <w:numFmt w:val="lowerLetter"/>
      <w:pPr>
        <w:pBdr/>
        <w:spacing/>
        <w:ind w:hanging="302" w:left="1401"/>
        <w:jc w:val="left"/>
      </w:pPr>
      <w:rPr>
        <w:rFonts w:hint="default" w:ascii="Times New Roman" w:hAnsi="Times New Roman" w:eastAsia="Times New Roman" w:cs="Times New Roman"/>
        <w:b w:val="0"/>
        <w:bCs w:val="0"/>
        <w:i w:val="0"/>
        <w:iCs w:val="0"/>
        <w:spacing w:val="0"/>
        <w:sz w:val="24"/>
        <w:szCs w:val="24"/>
        <w:lang w:val="pt-PT" w:eastAsia="en-US" w:bidi="ar-SA"/>
      </w:rPr>
      <w:start w:val="1"/>
      <w:suff w:val="tab"/>
    </w:lvl>
    <w:lvl w:ilvl="1">
      <w:isLgl w:val="false"/>
      <w:lvlJc w:val="left"/>
      <w:lvlText w:val="•"/>
      <w:numFmt w:val="bullet"/>
      <w:pPr>
        <w:pBdr/>
        <w:spacing/>
        <w:ind w:hanging="302" w:left="2388"/>
      </w:pPr>
      <w:rPr>
        <w:rFonts w:hint="default"/>
        <w:lang w:val="pt-PT" w:eastAsia="en-US" w:bidi="ar-SA"/>
      </w:rPr>
      <w:start w:val="0"/>
      <w:suff w:val="tab"/>
    </w:lvl>
    <w:lvl w:ilvl="2">
      <w:isLgl w:val="false"/>
      <w:lvlJc w:val="left"/>
      <w:lvlText w:val="•"/>
      <w:numFmt w:val="bullet"/>
      <w:pPr>
        <w:pBdr/>
        <w:spacing/>
        <w:ind w:hanging="302" w:left="3377"/>
      </w:pPr>
      <w:rPr>
        <w:rFonts w:hint="default"/>
        <w:lang w:val="pt-PT" w:eastAsia="en-US" w:bidi="ar-SA"/>
      </w:rPr>
      <w:start w:val="0"/>
      <w:suff w:val="tab"/>
    </w:lvl>
    <w:lvl w:ilvl="3">
      <w:isLgl w:val="false"/>
      <w:lvlJc w:val="left"/>
      <w:lvlText w:val="•"/>
      <w:numFmt w:val="bullet"/>
      <w:pPr>
        <w:pBdr/>
        <w:spacing/>
        <w:ind w:hanging="302" w:left="4365"/>
      </w:pPr>
      <w:rPr>
        <w:rFonts w:hint="default"/>
        <w:lang w:val="pt-PT" w:eastAsia="en-US" w:bidi="ar-SA"/>
      </w:rPr>
      <w:start w:val="0"/>
      <w:suff w:val="tab"/>
    </w:lvl>
    <w:lvl w:ilvl="4">
      <w:isLgl w:val="false"/>
      <w:lvlJc w:val="left"/>
      <w:lvlText w:val="•"/>
      <w:numFmt w:val="bullet"/>
      <w:pPr>
        <w:pBdr/>
        <w:spacing/>
        <w:ind w:hanging="302" w:left="5354"/>
      </w:pPr>
      <w:rPr>
        <w:rFonts w:hint="default"/>
        <w:lang w:val="pt-PT" w:eastAsia="en-US" w:bidi="ar-SA"/>
      </w:rPr>
      <w:start w:val="0"/>
      <w:suff w:val="tab"/>
    </w:lvl>
    <w:lvl w:ilvl="5">
      <w:isLgl w:val="false"/>
      <w:lvlJc w:val="left"/>
      <w:lvlText w:val="•"/>
      <w:numFmt w:val="bullet"/>
      <w:pPr>
        <w:pBdr/>
        <w:spacing/>
        <w:ind w:hanging="302" w:left="6342"/>
      </w:pPr>
      <w:rPr>
        <w:rFonts w:hint="default"/>
        <w:lang w:val="pt-PT" w:eastAsia="en-US" w:bidi="ar-SA"/>
      </w:rPr>
      <w:start w:val="0"/>
      <w:suff w:val="tab"/>
    </w:lvl>
    <w:lvl w:ilvl="6">
      <w:isLgl w:val="false"/>
      <w:lvlJc w:val="left"/>
      <w:lvlText w:val="•"/>
      <w:numFmt w:val="bullet"/>
      <w:pPr>
        <w:pBdr/>
        <w:spacing/>
        <w:ind w:hanging="302" w:left="7331"/>
      </w:pPr>
      <w:rPr>
        <w:rFonts w:hint="default"/>
        <w:lang w:val="pt-PT" w:eastAsia="en-US" w:bidi="ar-SA"/>
      </w:rPr>
      <w:start w:val="0"/>
      <w:suff w:val="tab"/>
    </w:lvl>
    <w:lvl w:ilvl="7">
      <w:isLgl w:val="false"/>
      <w:lvlJc w:val="left"/>
      <w:lvlText w:val="•"/>
      <w:numFmt w:val="bullet"/>
      <w:pPr>
        <w:pBdr/>
        <w:spacing/>
        <w:ind w:hanging="302" w:left="8319"/>
      </w:pPr>
      <w:rPr>
        <w:rFonts w:hint="default"/>
        <w:lang w:val="pt-PT" w:eastAsia="en-US" w:bidi="ar-SA"/>
      </w:rPr>
      <w:start w:val="0"/>
      <w:suff w:val="tab"/>
    </w:lvl>
    <w:lvl w:ilvl="8">
      <w:isLgl w:val="false"/>
      <w:lvlJc w:val="left"/>
      <w:lvlText w:val="•"/>
      <w:numFmt w:val="bullet"/>
      <w:pPr>
        <w:pBdr/>
        <w:spacing/>
        <w:ind w:hanging="302" w:left="9308"/>
      </w:pPr>
      <w:rPr>
        <w:rFonts w:hint="default"/>
        <w:lang w:val="pt-PT" w:eastAsia="en-US" w:bidi="ar-SA"/>
      </w:rPr>
      <w:start w:val="0"/>
      <w:suff w:val="tab"/>
    </w:lvl>
  </w:abstractNum>
  <w:abstractNum w:abstractNumId="37">
    <w:lvl w:ilvl="0">
      <w:isLgl w:val="false"/>
      <w:lvlJc w:val="left"/>
      <w:lvlText w:val="%1)"/>
      <w:numFmt w:val="lowerLetter"/>
      <w:pPr>
        <w:pBdr/>
        <w:spacing/>
        <w:ind w:hanging="360" w:left="1353"/>
      </w:pPr>
      <w:rPr>
        <w:rFonts w:hint="default"/>
        <w:b/>
        <w:bCs/>
        <w:color w:val="000000" w:themeColor="text1"/>
        <w:sz w:val="20"/>
        <w:highlight w:val="none"/>
      </w:rPr>
      <w:start w:val="1"/>
      <w:suff w:val="tab"/>
    </w:lvl>
    <w:lvl w:ilvl="1">
      <w:isLgl w:val="false"/>
      <w:lvlJc w:val="left"/>
      <w:lvlText w:val="%2."/>
      <w:numFmt w:val="lowerLetter"/>
      <w:pPr>
        <w:pBdr/>
        <w:spacing/>
        <w:ind w:hanging="360" w:left="2073"/>
      </w:pPr>
      <w:rPr/>
      <w:start w:val="1"/>
      <w:suff w:val="tab"/>
    </w:lvl>
    <w:lvl w:ilvl="2">
      <w:isLgl w:val="false"/>
      <w:lvlJc w:val="right"/>
      <w:lvlText w:val="%3."/>
      <w:numFmt w:val="lowerRoman"/>
      <w:pPr>
        <w:pBdr/>
        <w:spacing/>
        <w:ind w:hanging="180" w:left="2793"/>
      </w:pPr>
      <w:rPr/>
      <w:start w:val="1"/>
      <w:suff w:val="tab"/>
    </w:lvl>
    <w:lvl w:ilvl="3">
      <w:isLgl w:val="false"/>
      <w:lvlJc w:val="left"/>
      <w:lvlText w:val="%4."/>
      <w:numFmt w:val="decimal"/>
      <w:pPr>
        <w:pBdr/>
        <w:spacing/>
        <w:ind w:hanging="360" w:left="3513"/>
      </w:pPr>
      <w:rPr/>
      <w:start w:val="1"/>
      <w:suff w:val="tab"/>
    </w:lvl>
    <w:lvl w:ilvl="4">
      <w:isLgl w:val="false"/>
      <w:lvlJc w:val="left"/>
      <w:lvlText w:val="%5."/>
      <w:numFmt w:val="lowerLetter"/>
      <w:pPr>
        <w:pBdr/>
        <w:spacing/>
        <w:ind w:hanging="360" w:left="4233"/>
      </w:pPr>
      <w:rPr/>
      <w:start w:val="1"/>
      <w:suff w:val="tab"/>
    </w:lvl>
    <w:lvl w:ilvl="5">
      <w:isLgl w:val="false"/>
      <w:lvlJc w:val="right"/>
      <w:lvlText w:val="%6."/>
      <w:numFmt w:val="lowerRoman"/>
      <w:pPr>
        <w:pBdr/>
        <w:spacing/>
        <w:ind w:hanging="180" w:left="4953"/>
      </w:pPr>
      <w:rPr/>
      <w:start w:val="1"/>
      <w:suff w:val="tab"/>
    </w:lvl>
    <w:lvl w:ilvl="6">
      <w:isLgl w:val="false"/>
      <w:lvlJc w:val="left"/>
      <w:lvlText w:val="%7."/>
      <w:numFmt w:val="decimal"/>
      <w:pPr>
        <w:pBdr/>
        <w:spacing/>
        <w:ind w:hanging="360" w:left="5673"/>
      </w:pPr>
      <w:rPr/>
      <w:start w:val="1"/>
      <w:suff w:val="tab"/>
    </w:lvl>
    <w:lvl w:ilvl="7">
      <w:isLgl w:val="false"/>
      <w:lvlJc w:val="left"/>
      <w:lvlText w:val="%8."/>
      <w:numFmt w:val="lowerLetter"/>
      <w:pPr>
        <w:pBdr/>
        <w:spacing/>
        <w:ind w:hanging="360" w:left="6393"/>
      </w:pPr>
      <w:rPr/>
      <w:start w:val="1"/>
      <w:suff w:val="tab"/>
    </w:lvl>
    <w:lvl w:ilvl="8">
      <w:isLgl w:val="false"/>
      <w:lvlJc w:val="right"/>
      <w:lvlText w:val="%9."/>
      <w:numFmt w:val="lowerRoman"/>
      <w:pPr>
        <w:pBdr/>
        <w:spacing/>
        <w:ind w:hanging="180" w:left="7113"/>
      </w:pPr>
      <w:rPr/>
      <w:start w:val="1"/>
      <w:suff w:val="tab"/>
    </w:lvl>
  </w:abstractNum>
  <w:abstractNum w:abstractNumId="38">
    <w:lvl w:ilvl="0">
      <w:isLgl w:val="false"/>
      <w:lvlJc w:val="left"/>
      <w:lvlText w:val="%1"/>
      <w:numFmt w:val="decimal"/>
      <w:pPr>
        <w:pBdr/>
        <w:spacing/>
        <w:ind w:hanging="362" w:left="1401"/>
        <w:jc w:val="left"/>
      </w:pPr>
      <w:rPr>
        <w:rFonts w:hint="default"/>
        <w:lang w:val="pt-PT" w:eastAsia="en-US" w:bidi="ar-SA"/>
      </w:rPr>
      <w:start w:val="3"/>
      <w:suff w:val="tab"/>
    </w:lvl>
    <w:lvl w:ilvl="1">
      <w:isLgl w:val="false"/>
      <w:lvlJc w:val="left"/>
      <w:lvlText w:val="%1.%2"/>
      <w:numFmt w:val="decimal"/>
      <w:pPr>
        <w:pBdr/>
        <w:spacing/>
        <w:ind w:hanging="362" w:left="1401"/>
        <w:jc w:val="left"/>
      </w:pPr>
      <w:rPr>
        <w:rFonts w:hint="default" w:ascii="Times New Roman" w:hAnsi="Times New Roman" w:eastAsia="Times New Roman" w:cs="Times New Roman"/>
        <w:b/>
        <w:bCs/>
        <w:i w:val="0"/>
        <w:iCs w:val="0"/>
        <w:spacing w:val="0"/>
        <w:sz w:val="24"/>
        <w:szCs w:val="24"/>
        <w:lang w:val="pt-PT" w:eastAsia="en-US" w:bidi="ar-SA"/>
      </w:rPr>
      <w:start w:val="1"/>
      <w:suff w:val="tab"/>
    </w:lvl>
    <w:lvl w:ilvl="2">
      <w:isLgl w:val="false"/>
      <w:lvlJc w:val="left"/>
      <w:lvlText w:val="%1.%2.%3"/>
      <w:numFmt w:val="decimal"/>
      <w:pPr>
        <w:pBdr/>
        <w:spacing/>
        <w:ind w:hanging="559" w:left="1401"/>
        <w:jc w:val="left"/>
      </w:pPr>
      <w:rPr>
        <w:rFonts w:hint="default"/>
        <w:spacing w:val="0"/>
        <w:lang w:val="pt-PT" w:eastAsia="en-US" w:bidi="ar-SA"/>
      </w:rPr>
      <w:start w:val="1"/>
      <w:suff w:val="tab"/>
    </w:lvl>
    <w:lvl w:ilvl="3">
      <w:isLgl w:val="false"/>
      <w:lvlJc w:val="left"/>
      <w:lvlText w:val="%1.%2.%3.%4"/>
      <w:numFmt w:val="decimal"/>
      <w:pPr>
        <w:pBdr/>
        <w:spacing/>
        <w:ind w:hanging="559" w:left="1401"/>
        <w:jc w:val="left"/>
      </w:pPr>
      <w:rPr>
        <w:rFonts w:hint="default" w:ascii="Times New Roman" w:hAnsi="Times New Roman" w:eastAsia="Times New Roman" w:cs="Times New Roman"/>
        <w:b/>
        <w:bCs/>
        <w:i w:val="0"/>
        <w:iCs w:val="0"/>
        <w:spacing w:val="0"/>
        <w:sz w:val="24"/>
        <w:szCs w:val="24"/>
        <w:lang w:val="pt-PT" w:eastAsia="en-US" w:bidi="ar-SA"/>
      </w:rPr>
      <w:start w:val="1"/>
      <w:suff w:val="tab"/>
    </w:lvl>
    <w:lvl w:ilvl="4">
      <w:isLgl w:val="false"/>
      <w:lvlJc w:val="left"/>
      <w:lvlText w:val="%1.%2.%3.%4.%5"/>
      <w:numFmt w:val="decimal"/>
      <w:pPr>
        <w:pBdr/>
        <w:spacing/>
        <w:ind w:hanging="559" w:left="1401"/>
        <w:jc w:val="left"/>
      </w:pPr>
      <w:rPr>
        <w:rFonts w:hint="default" w:ascii="Times New Roman" w:hAnsi="Times New Roman" w:eastAsia="Times New Roman" w:cs="Times New Roman"/>
        <w:b w:val="0"/>
        <w:bCs w:val="0"/>
        <w:i w:val="0"/>
        <w:iCs w:val="0"/>
        <w:spacing w:val="0"/>
        <w:sz w:val="24"/>
        <w:szCs w:val="24"/>
        <w:lang w:val="pt-PT" w:eastAsia="en-US" w:bidi="ar-SA"/>
      </w:rPr>
      <w:start w:val="1"/>
      <w:suff w:val="tab"/>
    </w:lvl>
    <w:lvl w:ilvl="5">
      <w:isLgl w:val="false"/>
      <w:lvlJc w:val="left"/>
      <w:lvlText w:val="•"/>
      <w:numFmt w:val="bullet"/>
      <w:pPr>
        <w:pBdr/>
        <w:spacing/>
        <w:ind w:hanging="559" w:left="5594"/>
      </w:pPr>
      <w:rPr>
        <w:rFonts w:hint="default"/>
        <w:lang w:val="pt-PT" w:eastAsia="en-US" w:bidi="ar-SA"/>
      </w:rPr>
      <w:start w:val="0"/>
      <w:suff w:val="tab"/>
    </w:lvl>
    <w:lvl w:ilvl="6">
      <w:isLgl w:val="false"/>
      <w:lvlJc w:val="left"/>
      <w:lvlText w:val="•"/>
      <w:numFmt w:val="bullet"/>
      <w:pPr>
        <w:pBdr/>
        <w:spacing/>
        <w:ind w:hanging="559" w:left="6732"/>
      </w:pPr>
      <w:rPr>
        <w:rFonts w:hint="default"/>
        <w:lang w:val="pt-PT" w:eastAsia="en-US" w:bidi="ar-SA"/>
      </w:rPr>
      <w:start w:val="0"/>
      <w:suff w:val="tab"/>
    </w:lvl>
    <w:lvl w:ilvl="7">
      <w:isLgl w:val="false"/>
      <w:lvlJc w:val="left"/>
      <w:lvlText w:val="•"/>
      <w:numFmt w:val="bullet"/>
      <w:pPr>
        <w:pBdr/>
        <w:spacing/>
        <w:ind w:hanging="559" w:left="7870"/>
      </w:pPr>
      <w:rPr>
        <w:rFonts w:hint="default"/>
        <w:lang w:val="pt-PT" w:eastAsia="en-US" w:bidi="ar-SA"/>
      </w:rPr>
      <w:start w:val="0"/>
      <w:suff w:val="tab"/>
    </w:lvl>
    <w:lvl w:ilvl="8">
      <w:isLgl w:val="false"/>
      <w:lvlJc w:val="left"/>
      <w:lvlText w:val="•"/>
      <w:numFmt w:val="bullet"/>
      <w:pPr>
        <w:pBdr/>
        <w:spacing/>
        <w:ind w:hanging="559" w:left="9008"/>
      </w:pPr>
      <w:rPr>
        <w:rFonts w:hint="default"/>
        <w:lang w:val="pt-PT" w:eastAsia="en-US" w:bidi="ar-SA"/>
      </w:rPr>
      <w:start w:val="0"/>
      <w:suff w:val="tab"/>
    </w:lvl>
  </w:abstractNum>
  <w:abstractNum w:abstractNumId="39">
    <w:lvl w:ilvl="0">
      <w:isLgl w:val="false"/>
      <w:lvlJc w:val="left"/>
      <w:lvlText w:val="%1)"/>
      <w:numFmt w:val="lowerLetter"/>
      <w:pPr>
        <w:pBdr/>
        <w:spacing/>
        <w:ind w:hanging="360" w:left="786"/>
      </w:pPr>
      <w:rPr>
        <w:rFonts w:hint="default"/>
        <w:b/>
        <w:bCs w:val="0"/>
        <w:color w:val="000000" w:themeColor="text1"/>
        <w:sz w:val="20"/>
        <w:highlight w:val="none"/>
        <w:u w:val="none"/>
      </w:rPr>
      <w:start w:val="1"/>
      <w:suff w:val="tab"/>
    </w:lvl>
    <w:lvl w:ilvl="1">
      <w:isLgl w:val="false"/>
      <w:lvlJc w:val="left"/>
      <w:lvlText w:val="%2."/>
      <w:numFmt w:val="lowerLetter"/>
      <w:pPr>
        <w:pBdr/>
        <w:spacing/>
        <w:ind w:hanging="360" w:left="1506"/>
      </w:pPr>
      <w:rPr/>
      <w:start w:val="1"/>
      <w:suff w:val="tab"/>
    </w:lvl>
    <w:lvl w:ilvl="2">
      <w:isLgl w:val="false"/>
      <w:lvlJc w:val="right"/>
      <w:lvlText w:val="%3."/>
      <w:numFmt w:val="lowerRoman"/>
      <w:pPr>
        <w:pBdr/>
        <w:spacing/>
        <w:ind w:hanging="180" w:left="2226"/>
      </w:pPr>
      <w:rPr/>
      <w:start w:val="1"/>
      <w:suff w:val="tab"/>
    </w:lvl>
    <w:lvl w:ilvl="3">
      <w:isLgl w:val="false"/>
      <w:lvlJc w:val="left"/>
      <w:lvlText w:val="%4."/>
      <w:numFmt w:val="decimal"/>
      <w:pPr>
        <w:pBdr/>
        <w:spacing/>
        <w:ind w:hanging="360" w:left="2946"/>
      </w:pPr>
      <w:rPr/>
      <w:start w:val="1"/>
      <w:suff w:val="tab"/>
    </w:lvl>
    <w:lvl w:ilvl="4">
      <w:isLgl w:val="false"/>
      <w:lvlJc w:val="left"/>
      <w:lvlText w:val="%5."/>
      <w:numFmt w:val="lowerLetter"/>
      <w:pPr>
        <w:pBdr/>
        <w:spacing/>
        <w:ind w:hanging="360" w:left="3666"/>
      </w:pPr>
      <w:rPr/>
      <w:start w:val="1"/>
      <w:suff w:val="tab"/>
    </w:lvl>
    <w:lvl w:ilvl="5">
      <w:isLgl w:val="false"/>
      <w:lvlJc w:val="right"/>
      <w:lvlText w:val="%6."/>
      <w:numFmt w:val="lowerRoman"/>
      <w:pPr>
        <w:pBdr/>
        <w:spacing/>
        <w:ind w:hanging="180" w:left="4386"/>
      </w:pPr>
      <w:rPr/>
      <w:start w:val="1"/>
      <w:suff w:val="tab"/>
    </w:lvl>
    <w:lvl w:ilvl="6">
      <w:isLgl w:val="false"/>
      <w:lvlJc w:val="left"/>
      <w:lvlText w:val="%7."/>
      <w:numFmt w:val="decimal"/>
      <w:pPr>
        <w:pBdr/>
        <w:spacing/>
        <w:ind w:hanging="360" w:left="5106"/>
      </w:pPr>
      <w:rPr/>
      <w:start w:val="1"/>
      <w:suff w:val="tab"/>
    </w:lvl>
    <w:lvl w:ilvl="7">
      <w:isLgl w:val="false"/>
      <w:lvlJc w:val="left"/>
      <w:lvlText w:val="%8."/>
      <w:numFmt w:val="lowerLetter"/>
      <w:pPr>
        <w:pBdr/>
        <w:spacing/>
        <w:ind w:hanging="360" w:left="5826"/>
      </w:pPr>
      <w:rPr/>
      <w:start w:val="1"/>
      <w:suff w:val="tab"/>
    </w:lvl>
    <w:lvl w:ilvl="8">
      <w:isLgl w:val="false"/>
      <w:lvlJc w:val="right"/>
      <w:lvlText w:val="%9."/>
      <w:numFmt w:val="lowerRoman"/>
      <w:pPr>
        <w:pBdr/>
        <w:spacing/>
        <w:ind w:hanging="180" w:left="6546"/>
      </w:pPr>
      <w:rPr/>
      <w:start w:val="1"/>
      <w:suff w:val="tab"/>
    </w:lvl>
  </w:abstractNum>
  <w:abstractNum w:abstractNumId="40">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41">
    <w:lvl w:ilvl="0">
      <w:isLgl w:val="false"/>
      <w:lvlJc w:val="left"/>
      <w:lvlText w:val="%1)"/>
      <w:numFmt w:val="lowerLetter"/>
      <w:pPr>
        <w:pBdr/>
        <w:spacing/>
        <w:ind w:hanging="360" w:left="1276"/>
      </w:pPr>
      <w:rPr>
        <w:b/>
      </w:rPr>
      <w:start w:val="1"/>
      <w:suff w:val="tab"/>
    </w:lvl>
    <w:lvl w:ilvl="1">
      <w:isLgl w:val="false"/>
      <w:lvlJc w:val="left"/>
      <w:lvlText w:val="%2."/>
      <w:numFmt w:val="lowerLetter"/>
      <w:pPr>
        <w:pBdr/>
        <w:spacing/>
        <w:ind w:hanging="360" w:left="1996"/>
      </w:pPr>
      <w:rPr/>
      <w:start w:val="1"/>
      <w:suff w:val="tab"/>
    </w:lvl>
    <w:lvl w:ilvl="2">
      <w:isLgl w:val="false"/>
      <w:lvlJc w:val="right"/>
      <w:lvlText w:val="%3."/>
      <w:numFmt w:val="lowerRoman"/>
      <w:pPr>
        <w:pBdr/>
        <w:spacing/>
        <w:ind w:hanging="180" w:left="2716"/>
      </w:pPr>
      <w:rPr/>
      <w:start w:val="1"/>
      <w:suff w:val="tab"/>
    </w:lvl>
    <w:lvl w:ilvl="3">
      <w:isLgl w:val="false"/>
      <w:lvlJc w:val="left"/>
      <w:lvlText w:val="%4."/>
      <w:numFmt w:val="decimal"/>
      <w:pPr>
        <w:pBdr/>
        <w:spacing/>
        <w:ind w:hanging="360" w:left="3436"/>
      </w:pPr>
      <w:rPr/>
      <w:start w:val="1"/>
      <w:suff w:val="tab"/>
    </w:lvl>
    <w:lvl w:ilvl="4">
      <w:isLgl w:val="false"/>
      <w:lvlJc w:val="left"/>
      <w:lvlText w:val="%5."/>
      <w:numFmt w:val="lowerLetter"/>
      <w:pPr>
        <w:pBdr/>
        <w:spacing/>
        <w:ind w:hanging="360" w:left="4156"/>
      </w:pPr>
      <w:rPr/>
      <w:start w:val="1"/>
      <w:suff w:val="tab"/>
    </w:lvl>
    <w:lvl w:ilvl="5">
      <w:isLgl w:val="false"/>
      <w:lvlJc w:val="right"/>
      <w:lvlText w:val="%6."/>
      <w:numFmt w:val="lowerRoman"/>
      <w:pPr>
        <w:pBdr/>
        <w:spacing/>
        <w:ind w:hanging="180" w:left="4876"/>
      </w:pPr>
      <w:rPr/>
      <w:start w:val="1"/>
      <w:suff w:val="tab"/>
    </w:lvl>
    <w:lvl w:ilvl="6">
      <w:isLgl w:val="false"/>
      <w:lvlJc w:val="left"/>
      <w:lvlText w:val="%7."/>
      <w:numFmt w:val="decimal"/>
      <w:pPr>
        <w:pBdr/>
        <w:spacing/>
        <w:ind w:hanging="360" w:left="5596"/>
      </w:pPr>
      <w:rPr/>
      <w:start w:val="1"/>
      <w:suff w:val="tab"/>
    </w:lvl>
    <w:lvl w:ilvl="7">
      <w:isLgl w:val="false"/>
      <w:lvlJc w:val="left"/>
      <w:lvlText w:val="%8."/>
      <w:numFmt w:val="lowerLetter"/>
      <w:pPr>
        <w:pBdr/>
        <w:spacing/>
        <w:ind w:hanging="360" w:left="6316"/>
      </w:pPr>
      <w:rPr/>
      <w:start w:val="1"/>
      <w:suff w:val="tab"/>
    </w:lvl>
    <w:lvl w:ilvl="8">
      <w:isLgl w:val="false"/>
      <w:lvlJc w:val="right"/>
      <w:lvlText w:val="%9."/>
      <w:numFmt w:val="lowerRoman"/>
      <w:pPr>
        <w:pBdr/>
        <w:spacing/>
        <w:ind w:hanging="180" w:left="7036"/>
      </w:pPr>
      <w:rPr/>
      <w:start w:val="1"/>
      <w:suff w:val="tab"/>
    </w:lvl>
  </w:abstractNum>
  <w:abstractNum w:abstractNumId="42">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43">
    <w:lvl w:ilvl="0">
      <w:isLgl w:val="true"/>
      <w:lvlJc w:val="left"/>
      <w:lvlText w:val="%1)"/>
      <w:numFmt w:val="lowerLetter"/>
      <w:pPr>
        <w:pBdr/>
        <w:tabs>
          <w:tab w:val="num" w:leader="none" w:pos="0"/>
        </w:tabs>
        <w:spacing/>
        <w:ind w:hanging="360" w:left="709"/>
      </w:pPr>
      <w:rPr>
        <w:rFonts w:ascii="Times New Roman" w:hAnsi="Times New Roman"/>
        <w:b/>
      </w:rPr>
      <w:start w:val="1"/>
      <w:suff w:val="space"/>
    </w:lvl>
    <w:lvl w:ilvl="1">
      <w:isLgl w:val="true"/>
      <w:lvlJc w:val="left"/>
      <w:lvlText w:val="%2."/>
      <w:numFmt w:val="lowerLetter"/>
      <w:pPr>
        <w:pBdr/>
        <w:tabs>
          <w:tab w:val="num" w:leader="none" w:pos="0"/>
        </w:tabs>
        <w:spacing/>
        <w:ind w:hanging="360" w:left="1429"/>
      </w:pPr>
      <w:rPr/>
      <w:start w:val="1"/>
      <w:suff w:val="space"/>
    </w:lvl>
    <w:lvl w:ilvl="2">
      <w:isLgl w:val="true"/>
      <w:lvlJc w:val="right"/>
      <w:lvlText w:val="%3."/>
      <w:numFmt w:val="lowerRoman"/>
      <w:pPr>
        <w:pBdr/>
        <w:tabs>
          <w:tab w:val="num" w:leader="none" w:pos="0"/>
        </w:tabs>
        <w:spacing/>
        <w:ind w:hanging="180" w:left="2149"/>
      </w:pPr>
      <w:rPr/>
      <w:start w:val="1"/>
      <w:suff w:val="space"/>
    </w:lvl>
    <w:lvl w:ilvl="3">
      <w:isLgl w:val="true"/>
      <w:lvlJc w:val="left"/>
      <w:lvlText w:val="%4."/>
      <w:numFmt w:val="decimal"/>
      <w:pPr>
        <w:pBdr/>
        <w:tabs>
          <w:tab w:val="num" w:leader="none" w:pos="0"/>
        </w:tabs>
        <w:spacing/>
        <w:ind w:hanging="360" w:left="2869"/>
      </w:pPr>
      <w:rPr/>
      <w:start w:val="1"/>
      <w:suff w:val="space"/>
    </w:lvl>
    <w:lvl w:ilvl="4">
      <w:isLgl w:val="true"/>
      <w:lvlJc w:val="left"/>
      <w:lvlText w:val="%5."/>
      <w:numFmt w:val="lowerLetter"/>
      <w:pPr>
        <w:pBdr/>
        <w:tabs>
          <w:tab w:val="num" w:leader="none" w:pos="0"/>
        </w:tabs>
        <w:spacing/>
        <w:ind w:hanging="360" w:left="3589"/>
      </w:pPr>
      <w:rPr/>
      <w:start w:val="1"/>
      <w:suff w:val="space"/>
    </w:lvl>
    <w:lvl w:ilvl="5">
      <w:isLgl w:val="true"/>
      <w:lvlJc w:val="right"/>
      <w:lvlText w:val="%6."/>
      <w:numFmt w:val="lowerRoman"/>
      <w:pPr>
        <w:pBdr/>
        <w:tabs>
          <w:tab w:val="num" w:leader="none" w:pos="0"/>
        </w:tabs>
        <w:spacing/>
        <w:ind w:hanging="180" w:left="4309"/>
      </w:pPr>
      <w:rPr/>
      <w:start w:val="1"/>
      <w:suff w:val="space"/>
    </w:lvl>
    <w:lvl w:ilvl="6">
      <w:isLgl w:val="true"/>
      <w:lvlJc w:val="left"/>
      <w:lvlText w:val="%7."/>
      <w:numFmt w:val="decimal"/>
      <w:pPr>
        <w:pBdr/>
        <w:tabs>
          <w:tab w:val="num" w:leader="none" w:pos="0"/>
        </w:tabs>
        <w:spacing/>
        <w:ind w:hanging="360" w:left="5029"/>
      </w:pPr>
      <w:rPr/>
      <w:start w:val="1"/>
      <w:suff w:val="space"/>
    </w:lvl>
    <w:lvl w:ilvl="7">
      <w:isLgl w:val="true"/>
      <w:lvlJc w:val="left"/>
      <w:lvlText w:val="%8."/>
      <w:numFmt w:val="lowerLetter"/>
      <w:pPr>
        <w:pBdr/>
        <w:tabs>
          <w:tab w:val="num" w:leader="none" w:pos="0"/>
        </w:tabs>
        <w:spacing/>
        <w:ind w:hanging="360" w:left="5749"/>
      </w:pPr>
      <w:rPr/>
      <w:start w:val="1"/>
      <w:suff w:val="space"/>
    </w:lvl>
    <w:lvl w:ilvl="8">
      <w:isLgl w:val="true"/>
      <w:lvlJc w:val="right"/>
      <w:lvlText w:val="%9."/>
      <w:numFmt w:val="lowerRoman"/>
      <w:pPr>
        <w:pBdr/>
        <w:tabs>
          <w:tab w:val="num" w:leader="none" w:pos="0"/>
        </w:tabs>
        <w:spacing/>
        <w:ind w:hanging="180" w:left="6469"/>
      </w:pPr>
      <w:rPr/>
      <w:start w:val="1"/>
      <w:suff w:val="space"/>
    </w:lvl>
  </w:abstractNum>
  <w:abstractNum w:abstractNumId="44">
    <w:lvl w:ilvl="0">
      <w:isLgl w:val="true"/>
      <w:lvlJc w:val="left"/>
      <w:lvlText w:val="%1)"/>
      <w:numFmt w:val="lowerLetter"/>
      <w:pPr>
        <w:pBdr/>
        <w:tabs>
          <w:tab w:val="num" w:leader="none" w:pos="0"/>
        </w:tabs>
        <w:spacing/>
        <w:ind w:hanging="360" w:left="709"/>
      </w:pPr>
      <w:rPr>
        <w:rFonts w:ascii="Times New Roman" w:hAnsi="Times New Roman"/>
        <w:b/>
      </w:rPr>
      <w:start w:val="1"/>
      <w:suff w:val="space"/>
    </w:lvl>
    <w:lvl w:ilvl="1">
      <w:isLgl w:val="true"/>
      <w:lvlJc w:val="left"/>
      <w:lvlText w:val="%2."/>
      <w:numFmt w:val="lowerLetter"/>
      <w:pPr>
        <w:pBdr/>
        <w:tabs>
          <w:tab w:val="num" w:leader="none" w:pos="0"/>
        </w:tabs>
        <w:spacing/>
        <w:ind w:hanging="360" w:left="1429"/>
      </w:pPr>
      <w:rPr/>
      <w:start w:val="1"/>
      <w:suff w:val="space"/>
    </w:lvl>
    <w:lvl w:ilvl="2">
      <w:isLgl w:val="true"/>
      <w:lvlJc w:val="right"/>
      <w:lvlText w:val="%3."/>
      <w:numFmt w:val="lowerRoman"/>
      <w:pPr>
        <w:pBdr/>
        <w:tabs>
          <w:tab w:val="num" w:leader="none" w:pos="0"/>
        </w:tabs>
        <w:spacing/>
        <w:ind w:hanging="180" w:left="2149"/>
      </w:pPr>
      <w:rPr/>
      <w:start w:val="1"/>
      <w:suff w:val="space"/>
    </w:lvl>
    <w:lvl w:ilvl="3">
      <w:isLgl w:val="true"/>
      <w:lvlJc w:val="left"/>
      <w:lvlText w:val="%4."/>
      <w:numFmt w:val="decimal"/>
      <w:pPr>
        <w:pBdr/>
        <w:tabs>
          <w:tab w:val="num" w:leader="none" w:pos="0"/>
        </w:tabs>
        <w:spacing/>
        <w:ind w:hanging="360" w:left="2869"/>
      </w:pPr>
      <w:rPr/>
      <w:start w:val="1"/>
      <w:suff w:val="space"/>
    </w:lvl>
    <w:lvl w:ilvl="4">
      <w:isLgl w:val="true"/>
      <w:lvlJc w:val="left"/>
      <w:lvlText w:val="%5."/>
      <w:numFmt w:val="lowerLetter"/>
      <w:pPr>
        <w:pBdr/>
        <w:tabs>
          <w:tab w:val="num" w:leader="none" w:pos="0"/>
        </w:tabs>
        <w:spacing/>
        <w:ind w:hanging="360" w:left="3589"/>
      </w:pPr>
      <w:rPr/>
      <w:start w:val="1"/>
      <w:suff w:val="space"/>
    </w:lvl>
    <w:lvl w:ilvl="5">
      <w:isLgl w:val="true"/>
      <w:lvlJc w:val="right"/>
      <w:lvlText w:val="%6."/>
      <w:numFmt w:val="lowerRoman"/>
      <w:pPr>
        <w:pBdr/>
        <w:tabs>
          <w:tab w:val="num" w:leader="none" w:pos="0"/>
        </w:tabs>
        <w:spacing/>
        <w:ind w:hanging="180" w:left="4309"/>
      </w:pPr>
      <w:rPr/>
      <w:start w:val="1"/>
      <w:suff w:val="space"/>
    </w:lvl>
    <w:lvl w:ilvl="6">
      <w:isLgl w:val="true"/>
      <w:lvlJc w:val="left"/>
      <w:lvlText w:val="%7."/>
      <w:numFmt w:val="decimal"/>
      <w:pPr>
        <w:pBdr/>
        <w:tabs>
          <w:tab w:val="num" w:leader="none" w:pos="0"/>
        </w:tabs>
        <w:spacing/>
        <w:ind w:hanging="360" w:left="5029"/>
      </w:pPr>
      <w:rPr/>
      <w:start w:val="1"/>
      <w:suff w:val="space"/>
    </w:lvl>
    <w:lvl w:ilvl="7">
      <w:isLgl w:val="true"/>
      <w:lvlJc w:val="left"/>
      <w:lvlText w:val="%8."/>
      <w:numFmt w:val="lowerLetter"/>
      <w:pPr>
        <w:pBdr/>
        <w:tabs>
          <w:tab w:val="num" w:leader="none" w:pos="0"/>
        </w:tabs>
        <w:spacing/>
        <w:ind w:hanging="360" w:left="5749"/>
      </w:pPr>
      <w:rPr/>
      <w:start w:val="1"/>
      <w:suff w:val="space"/>
    </w:lvl>
    <w:lvl w:ilvl="8">
      <w:isLgl w:val="true"/>
      <w:lvlJc w:val="right"/>
      <w:lvlText w:val="%9."/>
      <w:numFmt w:val="lowerRoman"/>
      <w:pPr>
        <w:pBdr/>
        <w:tabs>
          <w:tab w:val="num" w:leader="none" w:pos="0"/>
        </w:tabs>
        <w:spacing/>
        <w:ind w:hanging="180" w:left="6469"/>
      </w:pPr>
      <w:rPr/>
      <w:start w:val="1"/>
      <w:suff w:val="space"/>
    </w:lvl>
  </w:abstractNum>
  <w:abstractNum w:abstractNumId="45">
    <w:lvl w:ilvl="0">
      <w:isLgl w:val="true"/>
      <w:lvlJc w:val="left"/>
      <w:lvlText w:val="%1)"/>
      <w:numFmt w:val="lowerLetter"/>
      <w:pPr>
        <w:pBdr/>
        <w:tabs>
          <w:tab w:val="num" w:leader="none" w:pos="0"/>
        </w:tabs>
        <w:spacing/>
        <w:ind w:hanging="360" w:left="709"/>
      </w:pPr>
      <w:rPr>
        <w:rFonts w:ascii="Times New Roman" w:hAnsi="Times New Roman"/>
        <w:b/>
      </w:rPr>
      <w:start w:val="1"/>
      <w:suff w:val="space"/>
    </w:lvl>
    <w:lvl w:ilvl="1">
      <w:isLgl w:val="true"/>
      <w:lvlJc w:val="left"/>
      <w:lvlText w:val="%2."/>
      <w:numFmt w:val="lowerLetter"/>
      <w:pPr>
        <w:pBdr/>
        <w:tabs>
          <w:tab w:val="num" w:leader="none" w:pos="0"/>
        </w:tabs>
        <w:spacing/>
        <w:ind w:hanging="360" w:left="1429"/>
      </w:pPr>
      <w:rPr/>
      <w:start w:val="1"/>
      <w:suff w:val="space"/>
    </w:lvl>
    <w:lvl w:ilvl="2">
      <w:isLgl w:val="true"/>
      <w:lvlJc w:val="right"/>
      <w:lvlText w:val="%3."/>
      <w:numFmt w:val="lowerRoman"/>
      <w:pPr>
        <w:pBdr/>
        <w:tabs>
          <w:tab w:val="num" w:leader="none" w:pos="0"/>
        </w:tabs>
        <w:spacing/>
        <w:ind w:hanging="180" w:left="2149"/>
      </w:pPr>
      <w:rPr/>
      <w:start w:val="1"/>
      <w:suff w:val="space"/>
    </w:lvl>
    <w:lvl w:ilvl="3">
      <w:isLgl w:val="true"/>
      <w:lvlJc w:val="left"/>
      <w:lvlText w:val="%4."/>
      <w:numFmt w:val="decimal"/>
      <w:pPr>
        <w:pBdr/>
        <w:tabs>
          <w:tab w:val="num" w:leader="none" w:pos="0"/>
        </w:tabs>
        <w:spacing/>
        <w:ind w:hanging="360" w:left="2869"/>
      </w:pPr>
      <w:rPr/>
      <w:start w:val="1"/>
      <w:suff w:val="space"/>
    </w:lvl>
    <w:lvl w:ilvl="4">
      <w:isLgl w:val="true"/>
      <w:lvlJc w:val="left"/>
      <w:lvlText w:val="%5."/>
      <w:numFmt w:val="lowerLetter"/>
      <w:pPr>
        <w:pBdr/>
        <w:tabs>
          <w:tab w:val="num" w:leader="none" w:pos="0"/>
        </w:tabs>
        <w:spacing/>
        <w:ind w:hanging="360" w:left="3589"/>
      </w:pPr>
      <w:rPr/>
      <w:start w:val="1"/>
      <w:suff w:val="space"/>
    </w:lvl>
    <w:lvl w:ilvl="5">
      <w:isLgl w:val="true"/>
      <w:lvlJc w:val="right"/>
      <w:lvlText w:val="%6."/>
      <w:numFmt w:val="lowerRoman"/>
      <w:pPr>
        <w:pBdr/>
        <w:tabs>
          <w:tab w:val="num" w:leader="none" w:pos="0"/>
        </w:tabs>
        <w:spacing/>
        <w:ind w:hanging="180" w:left="4309"/>
      </w:pPr>
      <w:rPr/>
      <w:start w:val="1"/>
      <w:suff w:val="space"/>
    </w:lvl>
    <w:lvl w:ilvl="6">
      <w:isLgl w:val="true"/>
      <w:lvlJc w:val="left"/>
      <w:lvlText w:val="%7."/>
      <w:numFmt w:val="decimal"/>
      <w:pPr>
        <w:pBdr/>
        <w:tabs>
          <w:tab w:val="num" w:leader="none" w:pos="0"/>
        </w:tabs>
        <w:spacing/>
        <w:ind w:hanging="360" w:left="5029"/>
      </w:pPr>
      <w:rPr/>
      <w:start w:val="1"/>
      <w:suff w:val="space"/>
    </w:lvl>
    <w:lvl w:ilvl="7">
      <w:isLgl w:val="true"/>
      <w:lvlJc w:val="left"/>
      <w:lvlText w:val="%8."/>
      <w:numFmt w:val="lowerLetter"/>
      <w:pPr>
        <w:pBdr/>
        <w:tabs>
          <w:tab w:val="num" w:leader="none" w:pos="0"/>
        </w:tabs>
        <w:spacing/>
        <w:ind w:hanging="360" w:left="5749"/>
      </w:pPr>
      <w:rPr/>
      <w:start w:val="1"/>
      <w:suff w:val="space"/>
    </w:lvl>
    <w:lvl w:ilvl="8">
      <w:isLgl w:val="true"/>
      <w:lvlJc w:val="right"/>
      <w:lvlText w:val="%9."/>
      <w:numFmt w:val="lowerRoman"/>
      <w:pPr>
        <w:pBdr/>
        <w:tabs>
          <w:tab w:val="num" w:leader="none" w:pos="0"/>
        </w:tabs>
        <w:spacing/>
        <w:ind w:hanging="180" w:left="6469"/>
      </w:pPr>
      <w:rPr/>
      <w:start w:val="1"/>
      <w:suff w:val="space"/>
    </w:lvl>
  </w:abstractNum>
  <w:abstractNum w:abstractNumId="46">
    <w:lvl w:ilvl="0">
      <w:isLgl w:val="false"/>
      <w:lvlJc w:val="left"/>
      <w:lvlText w:val="%1."/>
      <w:numFmt w:val="decimal"/>
      <w:pPr>
        <w:pBdr/>
        <w:spacing/>
        <w:ind w:hanging="360" w:left="360"/>
      </w:pPr>
      <w:rPr>
        <w:rFonts w:hint="default"/>
        <w:b/>
        <w:sz w:val="22"/>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47">
    <w:lvl w:ilvl="0">
      <w:isLgl w:val="false"/>
      <w:lvlJc w:val="left"/>
      <w:lvlText w:val="%1."/>
      <w:numFmt w:val="decimal"/>
      <w:pPr>
        <w:pBdr/>
        <w:spacing/>
        <w:ind w:hanging="360" w:left="1276"/>
      </w:pPr>
      <w:rPr/>
      <w:start w:val="1"/>
      <w:suff w:val="tab"/>
    </w:lvl>
    <w:lvl w:ilvl="1">
      <w:isLgl w:val="false"/>
      <w:lvlJc w:val="left"/>
      <w:lvlText w:val="%2."/>
      <w:numFmt w:val="lowerLetter"/>
      <w:pPr>
        <w:pBdr/>
        <w:spacing/>
        <w:ind w:hanging="360" w:left="1996"/>
      </w:pPr>
      <w:rPr/>
      <w:start w:val="1"/>
      <w:suff w:val="tab"/>
    </w:lvl>
    <w:lvl w:ilvl="2">
      <w:isLgl w:val="false"/>
      <w:lvlJc w:val="right"/>
      <w:lvlText w:val="%3."/>
      <w:numFmt w:val="lowerRoman"/>
      <w:pPr>
        <w:pBdr/>
        <w:spacing/>
        <w:ind w:hanging="180" w:left="2716"/>
      </w:pPr>
      <w:rPr/>
      <w:start w:val="1"/>
      <w:suff w:val="tab"/>
    </w:lvl>
    <w:lvl w:ilvl="3">
      <w:isLgl w:val="false"/>
      <w:lvlJc w:val="left"/>
      <w:lvlText w:val="%4."/>
      <w:numFmt w:val="decimal"/>
      <w:pPr>
        <w:pBdr/>
        <w:spacing/>
        <w:ind w:hanging="360" w:left="3436"/>
      </w:pPr>
      <w:rPr/>
      <w:start w:val="1"/>
      <w:suff w:val="tab"/>
    </w:lvl>
    <w:lvl w:ilvl="4">
      <w:isLgl w:val="false"/>
      <w:lvlJc w:val="left"/>
      <w:lvlText w:val="%5."/>
      <w:numFmt w:val="lowerLetter"/>
      <w:pPr>
        <w:pBdr/>
        <w:spacing/>
        <w:ind w:hanging="360" w:left="4156"/>
      </w:pPr>
      <w:rPr/>
      <w:start w:val="1"/>
      <w:suff w:val="tab"/>
    </w:lvl>
    <w:lvl w:ilvl="5">
      <w:isLgl w:val="false"/>
      <w:lvlJc w:val="right"/>
      <w:lvlText w:val="%6."/>
      <w:numFmt w:val="lowerRoman"/>
      <w:pPr>
        <w:pBdr/>
        <w:spacing/>
        <w:ind w:hanging="180" w:left="4876"/>
      </w:pPr>
      <w:rPr/>
      <w:start w:val="1"/>
      <w:suff w:val="tab"/>
    </w:lvl>
    <w:lvl w:ilvl="6">
      <w:isLgl w:val="false"/>
      <w:lvlJc w:val="left"/>
      <w:lvlText w:val="%7."/>
      <w:numFmt w:val="decimal"/>
      <w:pPr>
        <w:pBdr/>
        <w:spacing/>
        <w:ind w:hanging="360" w:left="5596"/>
      </w:pPr>
      <w:rPr/>
      <w:start w:val="1"/>
      <w:suff w:val="tab"/>
    </w:lvl>
    <w:lvl w:ilvl="7">
      <w:isLgl w:val="false"/>
      <w:lvlJc w:val="left"/>
      <w:lvlText w:val="%8."/>
      <w:numFmt w:val="lowerLetter"/>
      <w:pPr>
        <w:pBdr/>
        <w:spacing/>
        <w:ind w:hanging="360" w:left="6316"/>
      </w:pPr>
      <w:rPr/>
      <w:start w:val="1"/>
      <w:suff w:val="tab"/>
    </w:lvl>
    <w:lvl w:ilvl="8">
      <w:isLgl w:val="false"/>
      <w:lvlJc w:val="right"/>
      <w:lvlText w:val="%9."/>
      <w:numFmt w:val="lowerRoman"/>
      <w:pPr>
        <w:pBdr/>
        <w:spacing/>
        <w:ind w:hanging="180" w:left="7036"/>
      </w:pPr>
      <w:rPr/>
      <w:start w:val="1"/>
      <w:suff w:val="tab"/>
    </w:lvl>
  </w:abstractNum>
  <w:abstractNum w:abstractNumId="48">
    <w:lvl w:ilvl="0">
      <w:isLgl w:val="true"/>
      <w:lvlJc w:val="left"/>
      <w:lvlText w:val="%1)"/>
      <w:numFmt w:val="lowerLetter"/>
      <w:pPr>
        <w:pBdr/>
        <w:tabs>
          <w:tab w:val="num" w:leader="none" w:pos="0"/>
        </w:tabs>
        <w:spacing/>
        <w:ind w:hanging="360" w:left="709"/>
      </w:pPr>
      <w:rPr>
        <w:rFonts w:ascii="Times New Roman" w:hAnsi="Times New Roman"/>
        <w:b/>
      </w:rPr>
      <w:start w:val="1"/>
      <w:suff w:val="space"/>
    </w:lvl>
    <w:lvl w:ilvl="1">
      <w:isLgl w:val="true"/>
      <w:lvlJc w:val="left"/>
      <w:lvlText w:val="%2."/>
      <w:numFmt w:val="lowerLetter"/>
      <w:pPr>
        <w:pBdr/>
        <w:tabs>
          <w:tab w:val="num" w:leader="none" w:pos="0"/>
        </w:tabs>
        <w:spacing/>
        <w:ind w:hanging="360" w:left="1429"/>
      </w:pPr>
      <w:rPr/>
      <w:start w:val="1"/>
      <w:suff w:val="space"/>
    </w:lvl>
    <w:lvl w:ilvl="2">
      <w:isLgl w:val="true"/>
      <w:lvlJc w:val="right"/>
      <w:lvlText w:val="%3."/>
      <w:numFmt w:val="lowerRoman"/>
      <w:pPr>
        <w:pBdr/>
        <w:tabs>
          <w:tab w:val="num" w:leader="none" w:pos="0"/>
        </w:tabs>
        <w:spacing/>
        <w:ind w:hanging="180" w:left="2149"/>
      </w:pPr>
      <w:rPr/>
      <w:start w:val="1"/>
      <w:suff w:val="space"/>
    </w:lvl>
    <w:lvl w:ilvl="3">
      <w:isLgl w:val="true"/>
      <w:lvlJc w:val="left"/>
      <w:lvlText w:val="%4."/>
      <w:numFmt w:val="decimal"/>
      <w:pPr>
        <w:pBdr/>
        <w:tabs>
          <w:tab w:val="num" w:leader="none" w:pos="0"/>
        </w:tabs>
        <w:spacing/>
        <w:ind w:hanging="360" w:left="2869"/>
      </w:pPr>
      <w:rPr/>
      <w:start w:val="1"/>
      <w:suff w:val="space"/>
    </w:lvl>
    <w:lvl w:ilvl="4">
      <w:isLgl w:val="true"/>
      <w:lvlJc w:val="left"/>
      <w:lvlText w:val="%5."/>
      <w:numFmt w:val="lowerLetter"/>
      <w:pPr>
        <w:pBdr/>
        <w:tabs>
          <w:tab w:val="num" w:leader="none" w:pos="0"/>
        </w:tabs>
        <w:spacing/>
        <w:ind w:hanging="360" w:left="3589"/>
      </w:pPr>
      <w:rPr/>
      <w:start w:val="1"/>
      <w:suff w:val="space"/>
    </w:lvl>
    <w:lvl w:ilvl="5">
      <w:isLgl w:val="true"/>
      <w:lvlJc w:val="right"/>
      <w:lvlText w:val="%6."/>
      <w:numFmt w:val="lowerRoman"/>
      <w:pPr>
        <w:pBdr/>
        <w:tabs>
          <w:tab w:val="num" w:leader="none" w:pos="0"/>
        </w:tabs>
        <w:spacing/>
        <w:ind w:hanging="180" w:left="4309"/>
      </w:pPr>
      <w:rPr/>
      <w:start w:val="1"/>
      <w:suff w:val="space"/>
    </w:lvl>
    <w:lvl w:ilvl="6">
      <w:isLgl w:val="true"/>
      <w:lvlJc w:val="left"/>
      <w:lvlText w:val="%7."/>
      <w:numFmt w:val="decimal"/>
      <w:pPr>
        <w:pBdr/>
        <w:tabs>
          <w:tab w:val="num" w:leader="none" w:pos="0"/>
        </w:tabs>
        <w:spacing/>
        <w:ind w:hanging="360" w:left="5029"/>
      </w:pPr>
      <w:rPr/>
      <w:start w:val="1"/>
      <w:suff w:val="space"/>
    </w:lvl>
    <w:lvl w:ilvl="7">
      <w:isLgl w:val="true"/>
      <w:lvlJc w:val="left"/>
      <w:lvlText w:val="%8."/>
      <w:numFmt w:val="lowerLetter"/>
      <w:pPr>
        <w:pBdr/>
        <w:tabs>
          <w:tab w:val="num" w:leader="none" w:pos="0"/>
        </w:tabs>
        <w:spacing/>
        <w:ind w:hanging="360" w:left="5749"/>
      </w:pPr>
      <w:rPr/>
      <w:start w:val="1"/>
      <w:suff w:val="space"/>
    </w:lvl>
    <w:lvl w:ilvl="8">
      <w:isLgl w:val="true"/>
      <w:lvlJc w:val="right"/>
      <w:lvlText w:val="%9."/>
      <w:numFmt w:val="lowerRoman"/>
      <w:pPr>
        <w:pBdr/>
        <w:tabs>
          <w:tab w:val="num" w:leader="none" w:pos="0"/>
        </w:tabs>
        <w:spacing/>
        <w:ind w:hanging="180" w:left="6469"/>
      </w:pPr>
      <w:rPr/>
      <w:start w:val="1"/>
      <w:suff w:val="space"/>
    </w:lvl>
  </w:abstractNum>
  <w:num w:numId="1">
    <w:abstractNumId w:val="0"/>
  </w:num>
  <w:num w:numId="2">
    <w:abstractNumId w:val="1"/>
  </w:num>
  <w:num w:numId="3">
    <w:abstractNumId w:val="2"/>
    <w:lvlOverride w:ilvl="2">
      <w:startOverride w:val="1"/>
    </w:lvlOverride>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0"/>
  </w:num>
  <w:num w:numId="23">
    <w:abstractNumId w:val="21"/>
  </w:num>
  <w:num w:numId="24">
    <w:abstractNumId w:val="22"/>
  </w:num>
  <w:num w:numId="25">
    <w:abstractNumId w:val="23"/>
  </w:num>
  <w:num w:numId="26">
    <w:abstractNumId w:val="24"/>
  </w:num>
  <w:num w:numId="27">
    <w:abstractNumId w:val="25"/>
  </w:num>
  <w:num w:numId="28">
    <w:abstractNumId w:val="26"/>
  </w:num>
  <w:num w:numId="29">
    <w:abstractNumId w:val="27"/>
  </w:num>
  <w:num w:numId="30">
    <w:abstractNumId w:val="28"/>
  </w:num>
  <w:num w:numId="31">
    <w:abstractNumId w:val="29"/>
  </w:num>
  <w:num w:numId="32">
    <w:abstractNumId w:val="30"/>
  </w:num>
  <w:num w:numId="33">
    <w:abstractNumId w:val="31"/>
  </w:num>
  <w:num w:numId="34">
    <w:abstractNumId w:val="32"/>
  </w:num>
  <w:num w:numId="35">
    <w:abstractNumId w:val="33"/>
  </w:num>
  <w:num w:numId="36">
    <w:abstractNumId w:val="34"/>
  </w:num>
  <w:num w:numId="37">
    <w:abstractNumId w:val="35"/>
  </w:num>
  <w:num w:numId="38">
    <w:abstractNumId w:val="36"/>
  </w:num>
  <w:num w:numId="39">
    <w:abstractNumId w:val="37"/>
  </w:num>
  <w:num w:numId="40">
    <w:abstractNumId w:val="38"/>
  </w:num>
  <w:num w:numId="41">
    <w:abstractNumId w:val="39"/>
  </w:num>
  <w:num w:numId="42">
    <w:abstractNumId w:val="40"/>
  </w:num>
  <w:num w:numId="43">
    <w:abstractNumId w:val="41"/>
  </w:num>
  <w:num w:numId="44">
    <w:abstractNumId w:val="42"/>
  </w:num>
  <w:num w:numId="45">
    <w:abstractNumId w:val="43"/>
  </w:num>
  <w:num w:numId="46">
    <w:abstractNumId w:val="44"/>
  </w:num>
  <w:num w:numId="47">
    <w:abstractNumId w:val="45"/>
  </w:num>
  <w:num w:numId="48">
    <w:abstractNumId w:val="46"/>
  </w:num>
  <w:num w:numId="49">
    <w:abstractNumId w:val="47"/>
  </w:num>
  <w:num w:numId="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pt-BR" w:eastAsia="en-US" w:bidi="ar-SA"/>
        <w14:ligatures w14:val="standardContextual"/>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906">
    <w:name w:val="Intense Emphasis"/>
    <w:basedOn w:val="1090"/>
    <w:uiPriority w:val="21"/>
    <w:qFormat/>
    <w:pPr>
      <w:pBdr/>
      <w:spacing/>
      <w:ind/>
    </w:pPr>
    <w:rPr>
      <w:i/>
      <w:iCs/>
      <w:color w:val="0f4761" w:themeColor="accent1" w:themeShade="BF"/>
    </w:rPr>
  </w:style>
  <w:style w:type="character" w:styleId="907">
    <w:name w:val="Intense Reference"/>
    <w:basedOn w:val="1090"/>
    <w:uiPriority w:val="32"/>
    <w:qFormat/>
    <w:pPr>
      <w:pBdr/>
      <w:spacing/>
      <w:ind/>
    </w:pPr>
    <w:rPr>
      <w:b/>
      <w:bCs/>
      <w:smallCaps/>
      <w:color w:val="0f4761" w:themeColor="accent1" w:themeShade="BF"/>
      <w:spacing w:val="5"/>
    </w:rPr>
  </w:style>
  <w:style w:type="character" w:styleId="908">
    <w:name w:val="Subtle Emphasis"/>
    <w:basedOn w:val="1090"/>
    <w:uiPriority w:val="19"/>
    <w:qFormat/>
    <w:pPr>
      <w:pBdr/>
      <w:spacing/>
      <w:ind/>
    </w:pPr>
    <w:rPr>
      <w:i/>
      <w:iCs/>
      <w:color w:val="404040" w:themeColor="text1" w:themeTint="BF"/>
    </w:rPr>
  </w:style>
  <w:style w:type="character" w:styleId="909">
    <w:name w:val="Emphasis"/>
    <w:basedOn w:val="1090"/>
    <w:uiPriority w:val="20"/>
    <w:qFormat/>
    <w:pPr>
      <w:pBdr/>
      <w:spacing/>
      <w:ind/>
    </w:pPr>
    <w:rPr>
      <w:i/>
      <w:iCs/>
    </w:rPr>
  </w:style>
  <w:style w:type="character" w:styleId="910">
    <w:name w:val="Strong"/>
    <w:basedOn w:val="1090"/>
    <w:uiPriority w:val="22"/>
    <w:qFormat/>
    <w:pPr>
      <w:pBdr/>
      <w:spacing/>
      <w:ind/>
    </w:pPr>
    <w:rPr>
      <w:b/>
      <w:bCs/>
    </w:rPr>
  </w:style>
  <w:style w:type="character" w:styleId="911">
    <w:name w:val="Subtle Reference"/>
    <w:basedOn w:val="1090"/>
    <w:uiPriority w:val="31"/>
    <w:qFormat/>
    <w:pPr>
      <w:pBdr/>
      <w:spacing/>
      <w:ind/>
    </w:pPr>
    <w:rPr>
      <w:smallCaps/>
      <w:color w:val="5a5a5a" w:themeColor="text1" w:themeTint="A5"/>
    </w:rPr>
  </w:style>
  <w:style w:type="character" w:styleId="912">
    <w:name w:val="Book Title"/>
    <w:basedOn w:val="1090"/>
    <w:uiPriority w:val="33"/>
    <w:qFormat/>
    <w:pPr>
      <w:pBdr/>
      <w:spacing/>
      <w:ind/>
    </w:pPr>
    <w:rPr>
      <w:b/>
      <w:bCs/>
      <w:i/>
      <w:iCs/>
      <w:spacing w:val="5"/>
    </w:rPr>
  </w:style>
  <w:style w:type="character" w:styleId="913">
    <w:name w:val="FollowedHyperlink"/>
    <w:basedOn w:val="1090"/>
    <w:uiPriority w:val="99"/>
    <w:semiHidden/>
    <w:unhideWhenUsed/>
    <w:pPr>
      <w:pBdr/>
      <w:spacing/>
      <w:ind/>
    </w:pPr>
    <w:rPr>
      <w:color w:val="954f72" w:themeColor="followedHyperlink"/>
      <w:u w:val="single"/>
    </w:rPr>
  </w:style>
  <w:style w:type="character" w:styleId="914">
    <w:name w:val="Placeholder Text"/>
    <w:basedOn w:val="1090"/>
    <w:uiPriority w:val="99"/>
    <w:semiHidden/>
    <w:pPr>
      <w:pBdr/>
      <w:spacing/>
      <w:ind/>
    </w:pPr>
    <w:rPr>
      <w:color w:val="666666"/>
    </w:rPr>
  </w:style>
  <w:style w:type="character" w:styleId="915">
    <w:name w:val="Heading 1 Char"/>
    <w:basedOn w:val="1090"/>
    <w:link w:val="1088"/>
    <w:uiPriority w:val="9"/>
    <w:pPr>
      <w:pBdr/>
      <w:spacing/>
      <w:ind/>
    </w:pPr>
    <w:rPr>
      <w:rFonts w:ascii="Arial" w:hAnsi="Arial" w:eastAsia="Arial" w:cs="Arial"/>
      <w:sz w:val="40"/>
      <w:szCs w:val="40"/>
    </w:rPr>
  </w:style>
  <w:style w:type="character" w:styleId="916">
    <w:name w:val="Heading 2 Char"/>
    <w:basedOn w:val="1090"/>
    <w:link w:val="1089"/>
    <w:uiPriority w:val="9"/>
    <w:pPr>
      <w:pBdr/>
      <w:spacing/>
      <w:ind/>
    </w:pPr>
    <w:rPr>
      <w:rFonts w:ascii="Arial" w:hAnsi="Arial" w:eastAsia="Arial" w:cs="Arial"/>
      <w:sz w:val="34"/>
    </w:rPr>
  </w:style>
  <w:style w:type="paragraph" w:styleId="917">
    <w:name w:val="Heading 3"/>
    <w:basedOn w:val="1087"/>
    <w:next w:val="1087"/>
    <w:link w:val="918"/>
    <w:uiPriority w:val="9"/>
    <w:unhideWhenUsed/>
    <w:qFormat/>
    <w:pPr>
      <w:keepNext w:val="true"/>
      <w:keepLines w:val="true"/>
      <w:pBdr/>
      <w:spacing w:after="200" w:before="320"/>
      <w:ind/>
      <w:outlineLvl w:val="2"/>
    </w:pPr>
    <w:rPr>
      <w:rFonts w:ascii="Arial" w:hAnsi="Arial" w:eastAsia="Arial" w:cs="Arial"/>
      <w:sz w:val="30"/>
      <w:szCs w:val="30"/>
    </w:rPr>
  </w:style>
  <w:style w:type="character" w:styleId="918">
    <w:name w:val="Heading 3 Char"/>
    <w:basedOn w:val="1090"/>
    <w:link w:val="917"/>
    <w:uiPriority w:val="9"/>
    <w:pPr>
      <w:pBdr/>
      <w:spacing/>
      <w:ind/>
    </w:pPr>
    <w:rPr>
      <w:rFonts w:ascii="Arial" w:hAnsi="Arial" w:eastAsia="Arial" w:cs="Arial"/>
      <w:sz w:val="30"/>
      <w:szCs w:val="30"/>
    </w:rPr>
  </w:style>
  <w:style w:type="paragraph" w:styleId="919">
    <w:name w:val="Heading 4"/>
    <w:basedOn w:val="1087"/>
    <w:next w:val="1087"/>
    <w:link w:val="920"/>
    <w:uiPriority w:val="9"/>
    <w:unhideWhenUsed/>
    <w:qFormat/>
    <w:pPr>
      <w:keepNext w:val="true"/>
      <w:keepLines w:val="true"/>
      <w:pBdr/>
      <w:spacing w:after="200" w:before="320"/>
      <w:ind/>
      <w:outlineLvl w:val="3"/>
    </w:pPr>
    <w:rPr>
      <w:rFonts w:ascii="Arial" w:hAnsi="Arial" w:eastAsia="Arial" w:cs="Arial"/>
      <w:b/>
      <w:bCs/>
      <w:sz w:val="26"/>
      <w:szCs w:val="26"/>
    </w:rPr>
  </w:style>
  <w:style w:type="character" w:styleId="920">
    <w:name w:val="Heading 4 Char"/>
    <w:basedOn w:val="1090"/>
    <w:link w:val="919"/>
    <w:uiPriority w:val="9"/>
    <w:pPr>
      <w:pBdr/>
      <w:spacing/>
      <w:ind/>
    </w:pPr>
    <w:rPr>
      <w:rFonts w:ascii="Arial" w:hAnsi="Arial" w:eastAsia="Arial" w:cs="Arial"/>
      <w:b/>
      <w:bCs/>
      <w:sz w:val="26"/>
      <w:szCs w:val="26"/>
    </w:rPr>
  </w:style>
  <w:style w:type="paragraph" w:styleId="921">
    <w:name w:val="Heading 5"/>
    <w:basedOn w:val="1087"/>
    <w:next w:val="1087"/>
    <w:link w:val="922"/>
    <w:uiPriority w:val="9"/>
    <w:unhideWhenUsed/>
    <w:qFormat/>
    <w:pPr>
      <w:keepNext w:val="true"/>
      <w:keepLines w:val="true"/>
      <w:pBdr/>
      <w:spacing w:after="200" w:before="320"/>
      <w:ind/>
      <w:outlineLvl w:val="4"/>
    </w:pPr>
    <w:rPr>
      <w:rFonts w:ascii="Arial" w:hAnsi="Arial" w:eastAsia="Arial" w:cs="Arial"/>
      <w:b/>
      <w:bCs/>
      <w:sz w:val="24"/>
      <w:szCs w:val="24"/>
    </w:rPr>
  </w:style>
  <w:style w:type="character" w:styleId="922">
    <w:name w:val="Heading 5 Char"/>
    <w:basedOn w:val="1090"/>
    <w:link w:val="921"/>
    <w:uiPriority w:val="9"/>
    <w:pPr>
      <w:pBdr/>
      <w:spacing/>
      <w:ind/>
    </w:pPr>
    <w:rPr>
      <w:rFonts w:ascii="Arial" w:hAnsi="Arial" w:eastAsia="Arial" w:cs="Arial"/>
      <w:b/>
      <w:bCs/>
      <w:sz w:val="24"/>
      <w:szCs w:val="24"/>
    </w:rPr>
  </w:style>
  <w:style w:type="paragraph" w:styleId="923">
    <w:name w:val="Heading 6"/>
    <w:basedOn w:val="1087"/>
    <w:next w:val="1087"/>
    <w:link w:val="924"/>
    <w:uiPriority w:val="9"/>
    <w:unhideWhenUsed/>
    <w:qFormat/>
    <w:pPr>
      <w:keepNext w:val="true"/>
      <w:keepLines w:val="true"/>
      <w:pBdr/>
      <w:spacing w:after="200" w:before="320"/>
      <w:ind/>
      <w:outlineLvl w:val="5"/>
    </w:pPr>
    <w:rPr>
      <w:rFonts w:ascii="Arial" w:hAnsi="Arial" w:eastAsia="Arial" w:cs="Arial"/>
      <w:b/>
      <w:bCs/>
      <w:sz w:val="22"/>
      <w:szCs w:val="22"/>
    </w:rPr>
  </w:style>
  <w:style w:type="character" w:styleId="924">
    <w:name w:val="Heading 6 Char"/>
    <w:basedOn w:val="1090"/>
    <w:link w:val="923"/>
    <w:uiPriority w:val="9"/>
    <w:pPr>
      <w:pBdr/>
      <w:spacing/>
      <w:ind/>
    </w:pPr>
    <w:rPr>
      <w:rFonts w:ascii="Arial" w:hAnsi="Arial" w:eastAsia="Arial" w:cs="Arial"/>
      <w:b/>
      <w:bCs/>
      <w:sz w:val="22"/>
      <w:szCs w:val="22"/>
    </w:rPr>
  </w:style>
  <w:style w:type="paragraph" w:styleId="925">
    <w:name w:val="Heading 7"/>
    <w:basedOn w:val="1087"/>
    <w:next w:val="1087"/>
    <w:link w:val="926"/>
    <w:uiPriority w:val="9"/>
    <w:unhideWhenUsed/>
    <w:qFormat/>
    <w:pPr>
      <w:keepNext w:val="true"/>
      <w:keepLines w:val="true"/>
      <w:pBdr/>
      <w:spacing w:after="200" w:before="320"/>
      <w:ind/>
      <w:outlineLvl w:val="6"/>
    </w:pPr>
    <w:rPr>
      <w:rFonts w:ascii="Arial" w:hAnsi="Arial" w:eastAsia="Arial" w:cs="Arial"/>
      <w:b/>
      <w:bCs/>
      <w:i/>
      <w:iCs/>
      <w:sz w:val="22"/>
      <w:szCs w:val="22"/>
    </w:rPr>
  </w:style>
  <w:style w:type="character" w:styleId="926">
    <w:name w:val="Heading 7 Char"/>
    <w:basedOn w:val="1090"/>
    <w:link w:val="925"/>
    <w:uiPriority w:val="9"/>
    <w:pPr>
      <w:pBdr/>
      <w:spacing/>
      <w:ind/>
    </w:pPr>
    <w:rPr>
      <w:rFonts w:ascii="Arial" w:hAnsi="Arial" w:eastAsia="Arial" w:cs="Arial"/>
      <w:b/>
      <w:bCs/>
      <w:i/>
      <w:iCs/>
      <w:sz w:val="22"/>
      <w:szCs w:val="22"/>
    </w:rPr>
  </w:style>
  <w:style w:type="paragraph" w:styleId="927">
    <w:name w:val="Heading 8"/>
    <w:basedOn w:val="1087"/>
    <w:next w:val="1087"/>
    <w:link w:val="928"/>
    <w:uiPriority w:val="9"/>
    <w:unhideWhenUsed/>
    <w:qFormat/>
    <w:pPr>
      <w:keepNext w:val="true"/>
      <w:keepLines w:val="true"/>
      <w:pBdr/>
      <w:spacing w:after="200" w:before="320"/>
      <w:ind/>
      <w:outlineLvl w:val="7"/>
    </w:pPr>
    <w:rPr>
      <w:rFonts w:ascii="Arial" w:hAnsi="Arial" w:eastAsia="Arial" w:cs="Arial"/>
      <w:i/>
      <w:iCs/>
      <w:sz w:val="22"/>
      <w:szCs w:val="22"/>
    </w:rPr>
  </w:style>
  <w:style w:type="character" w:styleId="928">
    <w:name w:val="Heading 8 Char"/>
    <w:basedOn w:val="1090"/>
    <w:link w:val="927"/>
    <w:uiPriority w:val="9"/>
    <w:pPr>
      <w:pBdr/>
      <w:spacing/>
      <w:ind/>
    </w:pPr>
    <w:rPr>
      <w:rFonts w:ascii="Arial" w:hAnsi="Arial" w:eastAsia="Arial" w:cs="Arial"/>
      <w:i/>
      <w:iCs/>
      <w:sz w:val="22"/>
      <w:szCs w:val="22"/>
    </w:rPr>
  </w:style>
  <w:style w:type="paragraph" w:styleId="929">
    <w:name w:val="Heading 9"/>
    <w:basedOn w:val="1087"/>
    <w:next w:val="1087"/>
    <w:link w:val="930"/>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930">
    <w:name w:val="Heading 9 Char"/>
    <w:basedOn w:val="1090"/>
    <w:link w:val="929"/>
    <w:uiPriority w:val="9"/>
    <w:pPr>
      <w:pBdr/>
      <w:spacing/>
      <w:ind/>
    </w:pPr>
    <w:rPr>
      <w:rFonts w:ascii="Arial" w:hAnsi="Arial" w:eastAsia="Arial" w:cs="Arial"/>
      <w:i/>
      <w:iCs/>
      <w:sz w:val="21"/>
      <w:szCs w:val="21"/>
    </w:rPr>
  </w:style>
  <w:style w:type="paragraph" w:styleId="931">
    <w:name w:val="List Paragraph"/>
    <w:basedOn w:val="1087"/>
    <w:uiPriority w:val="34"/>
    <w:qFormat/>
    <w:pPr>
      <w:pBdr/>
      <w:spacing/>
      <w:ind w:left="720"/>
      <w:contextualSpacing w:val="true"/>
    </w:pPr>
  </w:style>
  <w:style w:type="paragraph" w:styleId="932">
    <w:name w:val="No Spacing"/>
    <w:uiPriority w:val="1"/>
    <w:qFormat/>
    <w:pPr>
      <w:pBdr/>
      <w:spacing w:after="0" w:before="0" w:line="240" w:lineRule="auto"/>
      <w:ind/>
    </w:pPr>
  </w:style>
  <w:style w:type="character" w:styleId="933">
    <w:name w:val="Title Char"/>
    <w:basedOn w:val="1090"/>
    <w:link w:val="1099"/>
    <w:uiPriority w:val="10"/>
    <w:pPr>
      <w:pBdr/>
      <w:spacing/>
      <w:ind/>
    </w:pPr>
    <w:rPr>
      <w:sz w:val="48"/>
      <w:szCs w:val="48"/>
    </w:rPr>
  </w:style>
  <w:style w:type="paragraph" w:styleId="934">
    <w:name w:val="Subtitle"/>
    <w:basedOn w:val="1087"/>
    <w:next w:val="1087"/>
    <w:link w:val="935"/>
    <w:uiPriority w:val="11"/>
    <w:qFormat/>
    <w:pPr>
      <w:pBdr/>
      <w:spacing w:after="200" w:before="200"/>
      <w:ind/>
    </w:pPr>
    <w:rPr>
      <w:sz w:val="24"/>
      <w:szCs w:val="24"/>
    </w:rPr>
  </w:style>
  <w:style w:type="character" w:styleId="935">
    <w:name w:val="Subtitle Char"/>
    <w:basedOn w:val="1090"/>
    <w:link w:val="934"/>
    <w:uiPriority w:val="11"/>
    <w:pPr>
      <w:pBdr/>
      <w:spacing/>
      <w:ind/>
    </w:pPr>
    <w:rPr>
      <w:sz w:val="24"/>
      <w:szCs w:val="24"/>
    </w:rPr>
  </w:style>
  <w:style w:type="paragraph" w:styleId="936">
    <w:name w:val="Quote"/>
    <w:basedOn w:val="1087"/>
    <w:next w:val="1087"/>
    <w:link w:val="937"/>
    <w:uiPriority w:val="29"/>
    <w:qFormat/>
    <w:pPr>
      <w:pBdr/>
      <w:spacing/>
      <w:ind w:right="720" w:left="720"/>
    </w:pPr>
    <w:rPr>
      <w:i/>
    </w:rPr>
  </w:style>
  <w:style w:type="character" w:styleId="937">
    <w:name w:val="Quote Char"/>
    <w:link w:val="936"/>
    <w:uiPriority w:val="29"/>
    <w:pPr>
      <w:pBdr/>
      <w:spacing/>
      <w:ind/>
    </w:pPr>
    <w:rPr>
      <w:i/>
    </w:rPr>
  </w:style>
  <w:style w:type="paragraph" w:styleId="938">
    <w:name w:val="Intense Quote"/>
    <w:basedOn w:val="1087"/>
    <w:next w:val="1087"/>
    <w:link w:val="939"/>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contextualSpacing w:val="false"/>
    </w:pPr>
    <w:rPr>
      <w:i/>
    </w:rPr>
  </w:style>
  <w:style w:type="character" w:styleId="939">
    <w:name w:val="Intense Quote Char"/>
    <w:link w:val="938"/>
    <w:uiPriority w:val="30"/>
    <w:pPr>
      <w:pBdr/>
      <w:spacing/>
      <w:ind/>
    </w:pPr>
    <w:rPr>
      <w:i/>
    </w:rPr>
  </w:style>
  <w:style w:type="character" w:styleId="940">
    <w:name w:val="Header Char"/>
    <w:basedOn w:val="1090"/>
    <w:link w:val="1093"/>
    <w:uiPriority w:val="99"/>
    <w:pPr>
      <w:pBdr/>
      <w:spacing/>
      <w:ind/>
    </w:pPr>
  </w:style>
  <w:style w:type="character" w:styleId="941">
    <w:name w:val="Footer Char"/>
    <w:basedOn w:val="1090"/>
    <w:link w:val="1095"/>
    <w:uiPriority w:val="99"/>
    <w:pPr>
      <w:pBdr/>
      <w:spacing/>
      <w:ind/>
    </w:pPr>
  </w:style>
  <w:style w:type="paragraph" w:styleId="942">
    <w:name w:val="Caption"/>
    <w:basedOn w:val="1087"/>
    <w:next w:val="1087"/>
    <w:uiPriority w:val="35"/>
    <w:semiHidden/>
    <w:unhideWhenUsed/>
    <w:qFormat/>
    <w:pPr>
      <w:pBdr/>
      <w:spacing w:line="276" w:lineRule="auto"/>
      <w:ind/>
    </w:pPr>
    <w:rPr>
      <w:b/>
      <w:bCs/>
      <w:color w:val="4f81bd" w:themeColor="accent1"/>
      <w:sz w:val="18"/>
      <w:szCs w:val="18"/>
    </w:rPr>
  </w:style>
  <w:style w:type="character" w:styleId="943">
    <w:name w:val="Caption Char"/>
    <w:basedOn w:val="942"/>
    <w:link w:val="1095"/>
    <w:uiPriority w:val="99"/>
    <w:pPr>
      <w:pBdr/>
      <w:spacing/>
      <w:ind/>
    </w:pPr>
  </w:style>
  <w:style w:type="table" w:styleId="944">
    <w:name w:val="Table Grid"/>
    <w:basedOn w:val="1091"/>
    <w:uiPriority w:val="59"/>
    <w:pPr>
      <w:pBdr/>
      <w:spacing w:after="0" w:line="240" w:lineRule="auto"/>
      <w:ind/>
    </w:pPr>
    <w:tblPr>
      <w:tblInd w:w="0" w:type="dxa"/>
      <w:tblCellMar>
        <w:left w:w="108" w:type="dxa"/>
        <w:top w:w="0" w:type="dxa"/>
        <w:right w:w="108" w:type="dxa"/>
        <w:bottom w:w="0" w:type="dxa"/>
      </w:tblCellMa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name w:val="Table Grid Light"/>
    <w:basedOn w:val="1091"/>
    <w:uiPriority w:val="59"/>
    <w:pPr>
      <w:pBdr/>
      <w:spacing w:after="0" w:line="240" w:lineRule="auto"/>
      <w:ind/>
    </w:pPr>
    <w:tblPr>
      <w:tblInd w:w="0" w:type="dxa"/>
      <w:tblCellMar>
        <w:left w:w="108" w:type="dxa"/>
        <w:top w:w="0" w:type="dxa"/>
        <w:right w:w="108" w:type="dxa"/>
        <w:bottom w:w="0" w:type="dxa"/>
      </w:tblCellMa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name w:val="Plain Table 1"/>
    <w:basedOn w:val="1091"/>
    <w:uiPriority w:val="59"/>
    <w:pPr>
      <w:pBdr/>
      <w:spacing w:after="0" w:line="240" w:lineRule="auto"/>
      <w:ind/>
    </w:pPr>
    <w:tblPr>
      <w:tblInd w:w="0" w:type="dxa"/>
      <w:tblCellMar>
        <w:left w:w="108" w:type="dxa"/>
        <w:top w:w="0" w:type="dxa"/>
        <w:right w:w="108" w:type="dxa"/>
        <w:bottom w:w="0" w:type="dxa"/>
      </w:tblCellMa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name w:val="Plain Table 2"/>
    <w:basedOn w:val="1091"/>
    <w:uiPriority w:val="59"/>
    <w:pPr>
      <w:pBdr/>
      <w:spacing w:after="0" w:line="240" w:lineRule="auto"/>
      <w:ind/>
    </w:pPr>
    <w:tblPr>
      <w:tblInd w:w="0" w:type="dxa"/>
      <w:tblCellMar>
        <w:left w:w="108" w:type="dxa"/>
        <w:top w:w="0" w:type="dxa"/>
        <w:right w:w="108" w:type="dxa"/>
        <w:bottom w:w="0" w:type="dxa"/>
      </w:tblCellMa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name w:val="Plain Table 3"/>
    <w:basedOn w:val="1091"/>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Plain Table 4"/>
    <w:basedOn w:val="1091"/>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Plain Table 5"/>
    <w:basedOn w:val="1091"/>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name w:val="Grid Table 1 Light"/>
    <w:basedOn w:val="1091"/>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name w:val="Grid Table 1 Light - Accent 1"/>
    <w:basedOn w:val="1091"/>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Grid Table 1 Light - Accent 2"/>
    <w:basedOn w:val="1091"/>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name w:val="Grid Table 1 Light - Accent 3"/>
    <w:basedOn w:val="1091"/>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name w:val="Grid Table 1 Light - Accent 4"/>
    <w:basedOn w:val="1091"/>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name w:val="Grid Table 1 Light - Accent 5"/>
    <w:basedOn w:val="1091"/>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name w:val="Grid Table 1 Light - Accent 6"/>
    <w:basedOn w:val="1091"/>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name w:val="Grid Table 2"/>
    <w:basedOn w:val="1091"/>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name w:val="Grid Table 2 - Accent 1"/>
    <w:basedOn w:val="1091"/>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name w:val="Grid Table 2 - Accent 2"/>
    <w:basedOn w:val="1091"/>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name w:val="Grid Table 2 - Accent 3"/>
    <w:basedOn w:val="1091"/>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name w:val="Grid Table 2 - Accent 4"/>
    <w:basedOn w:val="1091"/>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name w:val="Grid Table 2 - Accent 5"/>
    <w:basedOn w:val="1091"/>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name w:val="Grid Table 2 - Accent 6"/>
    <w:basedOn w:val="1091"/>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name w:val="Grid Table 3"/>
    <w:basedOn w:val="1091"/>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name w:val="Grid Table 3 - Accent 1"/>
    <w:basedOn w:val="1091"/>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name w:val="Grid Table 3 - Accent 2"/>
    <w:basedOn w:val="1091"/>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name w:val="Grid Table 3 - Accent 3"/>
    <w:basedOn w:val="1091"/>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name w:val="Grid Table 3 - Accent 4"/>
    <w:basedOn w:val="1091"/>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name w:val="Grid Table 3 - Accent 5"/>
    <w:basedOn w:val="1091"/>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name w:val="Grid Table 3 - Accent 6"/>
    <w:basedOn w:val="1091"/>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name w:val="Grid Table 4"/>
    <w:basedOn w:val="1091"/>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name w:val="Grid Table 4 - Accent 1"/>
    <w:basedOn w:val="1091"/>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ae3f3"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ae3f3"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name w:val="Grid Table 4 - Accent 2"/>
    <w:basedOn w:val="1091"/>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name w:val="Grid Table 4 - Accent 3"/>
    <w:basedOn w:val="1091"/>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name w:val="Grid Table 4 - Accent 4"/>
    <w:basedOn w:val="1091"/>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name w:val="Grid Table 4 - Accent 5"/>
    <w:basedOn w:val="1091"/>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name w:val="Grid Table 4 - Accent 6"/>
    <w:basedOn w:val="1091"/>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9">
    <w:name w:val="Grid Table 5 Dark"/>
    <w:basedOn w:val="109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0">
    <w:name w:val="Grid Table 5 Dark- Accent 1"/>
    <w:basedOn w:val="109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cPr>
      <w:tcBorders/>
    </w:tcPr>
    <w:tblStylePr w:type="band1Horz">
      <w:pPr>
        <w:pBdr/>
        <w:spacing/>
        <w:ind/>
      </w:pPr>
      <w:tblPr>
        <w:tblBorders/>
      </w:tblPr>
      <w:tcPr>
        <w:shd w:val="clear" w:color="ffffff" w:themeColor="accent1" w:themeTint="75" w:fill="aabfe3" w:themeFill="accent1" w:themeFillTint="75"/>
        <w:tcBorders/>
      </w:tcPr>
    </w:tblStylePr>
    <w:tblStylePr w:type="band1Vert">
      <w:pPr>
        <w:pBdr/>
        <w:spacing/>
        <w:ind/>
      </w:pPr>
      <w:tblPr>
        <w:tblBorders/>
      </w:tblPr>
      <w:tcPr>
        <w:shd w:val="clear" w:color="ffffff" w:themeColor="accent1" w:themeTint="75" w:fill="aabfe3"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472c4" w:themeFill="accent1"/>
        <w:tcBorders/>
      </w:tcPr>
    </w:tblStylePr>
    <w:tblStylePr w:type="firstRow">
      <w:rPr>
        <w:rFonts w:ascii="Arial" w:hAnsi="Arial"/>
        <w:b/>
        <w:color w:val="ffffff"/>
        <w:sz w:val="22"/>
      </w:rPr>
      <w:pPr>
        <w:pBdr/>
        <w:spacing/>
        <w:ind/>
      </w:pPr>
      <w:tblPr>
        <w:tblBorders/>
      </w:tblPr>
      <w:tcPr>
        <w:shd w:val="clear" w:color="ffffff" w:themeColor="accent1" w:fill="4472c4" w:themeFill="accent1"/>
        <w:tcBorders/>
      </w:tcPr>
    </w:tblStylePr>
    <w:tblStylePr w:type="lastCol">
      <w:rPr>
        <w:rFonts w:ascii="Arial" w:hAnsi="Arial"/>
        <w:b/>
        <w:color w:val="ffffff"/>
        <w:sz w:val="22"/>
      </w:rPr>
      <w:pPr>
        <w:pBdr/>
        <w:spacing/>
        <w:ind/>
      </w:pPr>
      <w:tblPr>
        <w:tblBorders/>
      </w:tblPr>
      <w:tcPr>
        <w:shd w:val="clear" w:color="ffffff" w:themeColor="accent1" w:fill="4472c4" w:themeFill="accent1"/>
        <w:tcBorders/>
      </w:tcPr>
    </w:tblStylePr>
    <w:tblStylePr w:type="lastRow">
      <w:rPr>
        <w:rFonts w:ascii="Arial" w:hAnsi="Arial"/>
        <w:b/>
        <w:color w:val="ffffff"/>
        <w:sz w:val="22"/>
      </w:rPr>
      <w:pPr>
        <w:pBdr/>
        <w:spacing/>
        <w:ind/>
      </w:pPr>
      <w:tblPr>
        <w:tblBorders/>
      </w:tblPr>
      <w:tcPr>
        <w:shd w:val="clear" w:color="ffffff" w:themeColor="accent1" w:fill="4472c4"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1">
    <w:name w:val="Grid Table 5 Dark - Accent 2"/>
    <w:basedOn w:val="109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cPr>
      <w:tcBorders/>
    </w:tcPr>
    <w:tblStylePr w:type="band1Horz">
      <w:pPr>
        <w:pBdr/>
        <w:spacing/>
        <w:ind/>
      </w:pPr>
      <w:tblPr>
        <w:tblBorders/>
      </w:tblPr>
      <w:tcPr>
        <w:shd w:val="clear" w:color="ffffff" w:themeColor="accent2" w:themeTint="75" w:fill="f6c3a1" w:themeFill="accent2" w:themeFillTint="75"/>
        <w:tcBorders/>
      </w:tcPr>
    </w:tblStylePr>
    <w:tblStylePr w:type="band1Vert">
      <w:pPr>
        <w:pBdr/>
        <w:spacing/>
        <w:ind/>
      </w:pPr>
      <w:tblPr>
        <w:tblBorders/>
      </w:tblPr>
      <w:tcPr>
        <w:shd w:val="clear" w:color="ffffff" w:themeColor="accent2" w:themeTint="75" w:fill="f6c3a1"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2">
    <w:name w:val="Grid Table 5 Dark - Accent 3"/>
    <w:basedOn w:val="109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3">
    <w:name w:val="Grid Table 5 Dark- Accent 4"/>
    <w:basedOn w:val="109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cPr>
      <w:tcBorders/>
    </w:tcPr>
    <w:tblStylePr w:type="band1Horz">
      <w:pPr>
        <w:pBdr/>
        <w:spacing/>
        <w:ind/>
      </w:pPr>
      <w:tblPr>
        <w:tblBorders/>
      </w:tblPr>
      <w:tcPr>
        <w:shd w:val="clear" w:color="ffffff" w:themeColor="accent4" w:themeTint="75" w:fill="fee189" w:themeFill="accent4" w:themeFillTint="75"/>
        <w:tcBorders/>
      </w:tcPr>
    </w:tblStylePr>
    <w:tblStylePr w:type="band1Vert">
      <w:pPr>
        <w:pBdr/>
        <w:spacing/>
        <w:ind/>
      </w:pPr>
      <w:tblPr>
        <w:tblBorders/>
      </w:tblPr>
      <w:tcPr>
        <w:shd w:val="clear" w:color="ffffff" w:themeColor="accent4" w:themeTint="75" w:fill="fee189"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name w:val="Grid Table 5 Dark - Accent 5"/>
    <w:basedOn w:val="109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cPr>
      <w:tcBorders/>
    </w:tcPr>
    <w:tblStylePr w:type="band1Horz">
      <w:pPr>
        <w:pBdr/>
        <w:spacing/>
        <w:ind/>
      </w:pPr>
      <w:tblPr>
        <w:tblBorders/>
      </w:tblPr>
      <w:tcPr>
        <w:shd w:val="clear" w:color="ffffff" w:themeColor="accent5" w:themeTint="75" w:fill="b4d2eb" w:themeFill="accent5" w:themeFillTint="75"/>
        <w:tcBorders/>
      </w:tcPr>
    </w:tblStylePr>
    <w:tblStylePr w:type="band1Vert">
      <w:pPr>
        <w:pBdr/>
        <w:spacing/>
        <w:ind/>
      </w:pPr>
      <w:tblPr>
        <w:tblBorders/>
      </w:tblPr>
      <w:tcPr>
        <w:shd w:val="clear" w:color="ffffff" w:themeColor="accent5" w:themeTint="75" w:fill="b4d2eb"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5b9bd5" w:themeFill="accent5"/>
        <w:tcBorders/>
      </w:tcPr>
    </w:tblStylePr>
    <w:tblStylePr w:type="firstRow">
      <w:rPr>
        <w:rFonts w:ascii="Arial" w:hAnsi="Arial"/>
        <w:b/>
        <w:color w:val="ffffff"/>
        <w:sz w:val="22"/>
      </w:rPr>
      <w:pPr>
        <w:pBdr/>
        <w:spacing/>
        <w:ind/>
      </w:pPr>
      <w:tblPr>
        <w:tblBorders/>
      </w:tblPr>
      <w:tcPr>
        <w:shd w:val="clear" w:color="ffffff" w:themeColor="accent5" w:fill="5b9bd5" w:themeFill="accent5"/>
        <w:tcBorders/>
      </w:tcPr>
    </w:tblStylePr>
    <w:tblStylePr w:type="lastCol">
      <w:rPr>
        <w:rFonts w:ascii="Arial" w:hAnsi="Arial"/>
        <w:b/>
        <w:color w:val="ffffff"/>
        <w:sz w:val="22"/>
      </w:rPr>
      <w:pPr>
        <w:pBdr/>
        <w:spacing/>
        <w:ind/>
      </w:pPr>
      <w:tblPr>
        <w:tblBorders/>
      </w:tblPr>
      <w:tcPr>
        <w:shd w:val="clear" w:color="ffffff" w:themeColor="accent5" w:fill="5b9bd5" w:themeFill="accent5"/>
        <w:tcBorders/>
      </w:tcPr>
    </w:tblStylePr>
    <w:tblStylePr w:type="lastRow">
      <w:rPr>
        <w:rFonts w:ascii="Arial" w:hAnsi="Arial"/>
        <w:b/>
        <w:color w:val="ffffff"/>
        <w:sz w:val="22"/>
      </w:rPr>
      <w:pPr>
        <w:pBdr/>
        <w:spacing/>
        <w:ind/>
      </w:pPr>
      <w:tblPr>
        <w:tblBorders/>
      </w:tblPr>
      <w:tcPr>
        <w:shd w:val="clear" w:color="ffffff" w:themeColor="accent5" w:fill="5b9bd5"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5">
    <w:name w:val="Grid Table 5 Dark - Accent 6"/>
    <w:basedOn w:val="109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cPr>
      <w:tcBorders/>
    </w:tcPr>
    <w:tblStylePr w:type="band1Horz">
      <w:pPr>
        <w:pBdr/>
        <w:spacing/>
        <w:ind/>
      </w:pPr>
      <w:tblPr>
        <w:tblBorders/>
      </w:tblPr>
      <w:tcPr>
        <w:shd w:val="clear" w:color="ffffff" w:themeColor="accent6" w:themeTint="75" w:fill="bedba8" w:themeFill="accent6" w:themeFillTint="75"/>
        <w:tcBorders/>
      </w:tcPr>
    </w:tblStylePr>
    <w:tblStylePr w:type="band1Vert">
      <w:pPr>
        <w:pBdr/>
        <w:spacing/>
        <w:ind/>
      </w:pPr>
      <w:tblPr>
        <w:tblBorders/>
      </w:tblPr>
      <w:tcPr>
        <w:shd w:val="clear" w:color="ffffff" w:themeColor="accent6" w:themeTint="75" w:fill="be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6">
    <w:name w:val="Grid Table 6 Colorful"/>
    <w:basedOn w:val="1091"/>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987">
    <w:name w:val="Grid Table 6 Colorful - Accent 1"/>
    <w:basedOn w:val="1091"/>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9e2f2" w:themeFill="accent1" w:themeFillTint="34"/>
        <w:tcBorders/>
      </w:tcPr>
    </w:tblStylePr>
    <w:tblStylePr w:type="band1Vert">
      <w:pPr>
        <w:pBdr/>
        <w:spacing/>
        <w:ind/>
      </w:pPr>
      <w:tblPr>
        <w:tblBorders/>
      </w:tblPr>
      <w:tcPr>
        <w:shd w:val="clear" w:color="ffffff" w:themeColor="accent1" w:themeTint="34" w:fill="d9e2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664a9" w:themeColor="accent1" w:themeTint="80" w:themeShade="95"/>
      </w:rPr>
      <w:pPr>
        <w:pBdr/>
        <w:spacing/>
        <w:ind/>
      </w:pPr>
      <w:tblPr>
        <w:tblBorders/>
      </w:tblPr>
      <w:tcPr>
        <w:tcBorders/>
      </w:tcPr>
    </w:tblStylePr>
    <w:tblStylePr w:type="firstRow">
      <w:rPr>
        <w:b/>
        <w:color w:val="3664a9" w:themeColor="accent1" w:themeTint="80" w:themeShade="95"/>
      </w:rPr>
      <w:pPr>
        <w:pBdr/>
        <w:spacing/>
        <w:ind/>
      </w:pPr>
      <w:tblPr>
        <w:tblBorders/>
      </w:tblPr>
      <w:tcPr>
        <w:tcBorders>
          <w:bottom w:val="single" w:color="000000" w:themeColor="accent1" w:themeTint="80" w:sz="12" w:space="0"/>
        </w:tcBorders>
      </w:tcPr>
    </w:tblStylePr>
    <w:tblStylePr w:type="lastCol">
      <w:rPr>
        <w:b/>
        <w:color w:val="3664a9" w:themeColor="accent1" w:themeTint="80" w:themeShade="95"/>
      </w:rPr>
      <w:pPr>
        <w:pBdr/>
        <w:spacing/>
        <w:ind/>
      </w:pPr>
      <w:tblPr>
        <w:tblBorders/>
      </w:tblPr>
      <w:tcPr>
        <w:tcBorders/>
      </w:tcPr>
    </w:tblStylePr>
    <w:tblStylePr w:type="lastRow">
      <w:rPr>
        <w:b/>
        <w:color w:val="3664a9"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988">
    <w:name w:val="Grid Table 6 Colorful - Accent 2"/>
    <w:basedOn w:val="1091"/>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5d6" w:themeFill="accent2" w:themeFillTint="32"/>
        <w:tcBorders/>
      </w:tcPr>
    </w:tblStylePr>
    <w:tblStylePr w:type="band1Vert">
      <w:pPr>
        <w:pBdr/>
        <w:spacing/>
        <w:ind/>
      </w:pPr>
      <w:tblPr>
        <w:tblBorders/>
      </w:tblPr>
      <w:tcPr>
        <w:shd w:val="clear" w:color="ffffff" w:themeColor="accent2" w:themeTint="32" w:fill="fbe5d6"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5712" w:themeColor="accent2" w:themeTint="97" w:themeShade="95"/>
      </w:rPr>
      <w:pPr>
        <w:pBdr/>
        <w:spacing/>
        <w:ind/>
      </w:pPr>
      <w:tblPr>
        <w:tblBorders/>
      </w:tblPr>
      <w:tcPr>
        <w:tcBorders/>
      </w:tcPr>
    </w:tblStylePr>
    <w:tblStylePr w:type="firstRow">
      <w:rPr>
        <w:b/>
        <w:color w:val="c95712" w:themeColor="accent2" w:themeTint="97" w:themeShade="95"/>
      </w:rPr>
      <w:pPr>
        <w:pBdr/>
        <w:spacing/>
        <w:ind/>
      </w:pPr>
      <w:tblPr>
        <w:tblBorders/>
      </w:tblPr>
      <w:tcPr>
        <w:tcBorders>
          <w:bottom w:val="single" w:color="000000" w:themeColor="accent2" w:themeTint="97" w:sz="12" w:space="0"/>
        </w:tcBorders>
      </w:tcPr>
    </w:tblStylePr>
    <w:tblStylePr w:type="lastCol">
      <w:rPr>
        <w:b/>
        <w:color w:val="c95712" w:themeColor="accent2" w:themeTint="97" w:themeShade="95"/>
      </w:rPr>
      <w:pPr>
        <w:pBdr/>
        <w:spacing/>
        <w:ind/>
      </w:pPr>
      <w:tblPr>
        <w:tblBorders/>
      </w:tblPr>
      <w:tcPr>
        <w:tcBorders/>
      </w:tcPr>
    </w:tblStylePr>
    <w:tblStylePr w:type="lastRow">
      <w:rPr>
        <w:b/>
        <w:color w:val="c957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989">
    <w:name w:val="Grid Table 6 Colorful - Accent 3"/>
    <w:basedOn w:val="1091"/>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990">
    <w:name w:val="Grid Table 6 Colorful - Accent 4"/>
    <w:basedOn w:val="1091"/>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ef2cb" w:themeFill="accent4" w:themeFillTint="34"/>
        <w:tcBorders/>
      </w:tcPr>
    </w:tblStylePr>
    <w:tblStylePr w:type="band1Vert">
      <w:pPr>
        <w:pBdr/>
        <w:spacing/>
        <w:ind/>
      </w:pPr>
      <w:tblPr>
        <w:tblBorders/>
      </w:tblPr>
      <w:tcPr>
        <w:shd w:val="clear" w:color="ffffff" w:themeColor="accent4" w:themeTint="34" w:fill="fe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d9600" w:themeColor="accent4" w:themeTint="9A" w:themeShade="95"/>
      </w:rPr>
      <w:pPr>
        <w:pBdr/>
        <w:spacing/>
        <w:ind/>
      </w:pPr>
      <w:tblPr>
        <w:tblBorders/>
      </w:tblPr>
      <w:tcPr>
        <w:tcBorders/>
      </w:tcPr>
    </w:tblStylePr>
    <w:tblStylePr w:type="firstRow">
      <w:rPr>
        <w:b/>
        <w:color w:val="cd9600" w:themeColor="accent4" w:themeTint="9A" w:themeShade="95"/>
      </w:rPr>
      <w:pPr>
        <w:pBdr/>
        <w:spacing/>
        <w:ind/>
      </w:pPr>
      <w:tblPr>
        <w:tblBorders/>
      </w:tblPr>
      <w:tcPr>
        <w:tcBorders>
          <w:bottom w:val="single" w:color="000000" w:themeColor="accent4" w:themeTint="9A" w:sz="12" w:space="0"/>
        </w:tcBorders>
      </w:tcPr>
    </w:tblStylePr>
    <w:tblStylePr w:type="lastCol">
      <w:rPr>
        <w:b/>
        <w:color w:val="cd9600" w:themeColor="accent4" w:themeTint="9A" w:themeShade="95"/>
      </w:rPr>
      <w:pPr>
        <w:pBdr/>
        <w:spacing/>
        <w:ind/>
      </w:pPr>
      <w:tblPr>
        <w:tblBorders/>
      </w:tblPr>
      <w:tcPr>
        <w:tcBorders/>
      </w:tcPr>
    </w:tblStylePr>
    <w:tblStylePr w:type="lastRow">
      <w:rPr>
        <w:b/>
        <w:color w:val="cd96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991">
    <w:name w:val="Grid Table 6 Colorful - Accent 5"/>
    <w:basedOn w:val="1091"/>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debf6" w:themeFill="accent5" w:themeFillTint="34"/>
        <w:tcBorders/>
      </w:tcPr>
    </w:tblStylePr>
    <w:tblStylePr w:type="band1Vert">
      <w:pPr>
        <w:pBdr/>
        <w:spacing/>
        <w:ind/>
      </w:pPr>
      <w:tblPr>
        <w:tblBorders/>
      </w:tblPr>
      <w:tcPr>
        <w:shd w:val="clear" w:color="ffffff" w:themeColor="accent5" w:themeTint="34" w:fill="ddebf6"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d8d" w:themeColor="accent5" w:themeShade="95"/>
      </w:rPr>
      <w:pPr>
        <w:pBdr/>
        <w:spacing/>
        <w:ind/>
      </w:pPr>
      <w:tblPr>
        <w:tblBorders/>
      </w:tblPr>
      <w:tcPr>
        <w:tcBorders/>
      </w:tcPr>
    </w:tblStylePr>
    <w:tblStylePr w:type="firstRow">
      <w:rPr>
        <w:b/>
        <w:color w:val="245d8d" w:themeColor="accent5" w:themeShade="95"/>
      </w:rPr>
      <w:pPr>
        <w:pBdr/>
        <w:spacing/>
        <w:ind/>
      </w:pPr>
      <w:tblPr>
        <w:tblBorders/>
      </w:tblPr>
      <w:tcPr>
        <w:tcBorders>
          <w:bottom w:val="single" w:color="000000" w:themeColor="accent5" w:sz="12" w:space="0"/>
        </w:tcBorders>
      </w:tcPr>
    </w:tblStylePr>
    <w:tblStylePr w:type="lastCol">
      <w:rPr>
        <w:b/>
        <w:color w:val="245d8d" w:themeColor="accent5" w:themeShade="95"/>
      </w:rPr>
      <w:pPr>
        <w:pBdr/>
        <w:spacing/>
        <w:ind/>
      </w:pPr>
      <w:tblPr>
        <w:tblBorders/>
      </w:tblPr>
      <w:tcPr>
        <w:tcBorders/>
      </w:tcPr>
    </w:tblStylePr>
    <w:tblStylePr w:type="lastRow">
      <w:rPr>
        <w:b/>
        <w:color w:val="245d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92">
    <w:name w:val="Grid Table 6 Colorful - Accent 6"/>
    <w:basedOn w:val="1091"/>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8" w:themeFill="accent6" w:themeFillTint="34"/>
        <w:tcBorders/>
      </w:tcPr>
    </w:tblStylePr>
    <w:tblStylePr w:type="band1Vert">
      <w:pPr>
        <w:pBdr/>
        <w:spacing/>
        <w:ind/>
      </w:pPr>
      <w:tblPr>
        <w:tblBorders/>
      </w:tblPr>
      <w:tcPr>
        <w:shd w:val="clear" w:color="ffffff" w:themeColor="accent6" w:themeTint="34" w:fill="e2efd8"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d8d" w:themeColor="accent5" w:themeShade="95"/>
      </w:rPr>
      <w:pPr>
        <w:pBdr/>
        <w:spacing/>
        <w:ind/>
      </w:pPr>
      <w:tblPr>
        <w:tblBorders/>
      </w:tblPr>
      <w:tcPr>
        <w:tcBorders/>
      </w:tcPr>
    </w:tblStylePr>
    <w:tblStylePr w:type="firstRow">
      <w:rPr>
        <w:b/>
        <w:color w:val="245d8d" w:themeColor="accent5" w:themeShade="95"/>
      </w:rPr>
      <w:pPr>
        <w:pBdr/>
        <w:spacing/>
        <w:ind/>
      </w:pPr>
      <w:tblPr>
        <w:tblBorders/>
      </w:tblPr>
      <w:tcPr>
        <w:tcBorders>
          <w:bottom w:val="single" w:color="000000" w:themeColor="accent6" w:sz="12" w:space="0"/>
        </w:tcBorders>
      </w:tcPr>
    </w:tblStylePr>
    <w:tblStylePr w:type="lastCol">
      <w:rPr>
        <w:b/>
        <w:color w:val="245d8d" w:themeColor="accent5" w:themeShade="95"/>
      </w:rPr>
      <w:pPr>
        <w:pBdr/>
        <w:spacing/>
        <w:ind/>
      </w:pPr>
      <w:tblPr>
        <w:tblBorders/>
      </w:tblPr>
      <w:tcPr>
        <w:tcBorders/>
      </w:tcPr>
    </w:tblStylePr>
    <w:tblStylePr w:type="lastRow">
      <w:rPr>
        <w:b/>
        <w:color w:val="245d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93">
    <w:name w:val="Grid Table 7 Colorful"/>
    <w:basedOn w:val="1091"/>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4">
    <w:name w:val="Grid Table 7 Colorful - Accent 1"/>
    <w:basedOn w:val="1091"/>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664a9" w:themeColor="accent1" w:themeTint="80" w:themeShade="95"/>
        <w:sz w:val="22"/>
      </w:rPr>
      <w:pPr>
        <w:pBdr/>
        <w:spacing/>
        <w:ind/>
      </w:pPr>
      <w:tblPr>
        <w:tblBorders/>
      </w:tblPr>
      <w:tcPr>
        <w:shd w:val="clear" w:color="ffffff" w:themeColor="accent1" w:themeTint="34" w:fill="d9e2f2" w:themeFill="accent1" w:themeFillTint="34"/>
        <w:tcBorders/>
      </w:tcPr>
    </w:tblStylePr>
    <w:tblStylePr w:type="band1Vert">
      <w:pPr>
        <w:pBdr/>
        <w:spacing/>
        <w:ind/>
      </w:pPr>
      <w:tblPr>
        <w:tblBorders/>
      </w:tblPr>
      <w:tcPr>
        <w:shd w:val="clear" w:color="ffffff" w:themeColor="accent1" w:themeTint="34" w:fill="d9e2f2" w:themeFill="accent1" w:themeFillTint="34"/>
        <w:tcBorders/>
      </w:tcPr>
    </w:tblStylePr>
    <w:tblStylePr w:type="band2Horz">
      <w:rPr>
        <w:rFonts w:ascii="Arial" w:hAnsi="Arial"/>
        <w:color w:val="3664a9"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664a9"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664a9"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664a9"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664a9"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5">
    <w:name w:val="Grid Table 7 Colorful - Accent 2"/>
    <w:basedOn w:val="1091"/>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95712" w:themeColor="accent2" w:themeTint="97" w:themeShade="95"/>
        <w:sz w:val="22"/>
      </w:rPr>
      <w:pPr>
        <w:pBdr/>
        <w:spacing/>
        <w:ind/>
      </w:pPr>
      <w:tblPr>
        <w:tblBorders/>
      </w:tblPr>
      <w:tcPr>
        <w:shd w:val="clear" w:color="ffffff" w:themeColor="accent2" w:themeTint="32" w:fill="fbe5d6" w:themeFill="accent2" w:themeFillTint="32"/>
        <w:tcBorders/>
      </w:tcPr>
    </w:tblStylePr>
    <w:tblStylePr w:type="band1Vert">
      <w:pPr>
        <w:pBdr/>
        <w:spacing/>
        <w:ind/>
      </w:pPr>
      <w:tblPr>
        <w:tblBorders/>
      </w:tblPr>
      <w:tcPr>
        <w:shd w:val="clear" w:color="ffffff" w:themeColor="accent2" w:themeTint="32" w:fill="fbe5d6" w:themeFill="accent2" w:themeFillTint="32"/>
        <w:tcBorders/>
      </w:tcPr>
    </w:tblStylePr>
    <w:tblStylePr w:type="band2Horz">
      <w:rPr>
        <w:rFonts w:ascii="Arial" w:hAnsi="Arial"/>
        <w:color w:val="c957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57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6">
    <w:name w:val="Grid Table 7 Colorful - Accent 3"/>
    <w:basedOn w:val="1091"/>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7">
    <w:name w:val="Grid Table 7 Colorful - Accent 4"/>
    <w:basedOn w:val="1091"/>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cd9600" w:themeColor="accent4" w:themeTint="9A" w:themeShade="95"/>
        <w:sz w:val="22"/>
      </w:rPr>
      <w:pPr>
        <w:pBdr/>
        <w:spacing/>
        <w:ind/>
      </w:pPr>
      <w:tblPr>
        <w:tblBorders/>
      </w:tblPr>
      <w:tcPr>
        <w:shd w:val="clear" w:color="ffffff" w:themeColor="accent4" w:themeTint="34" w:fill="fef2cb" w:themeFill="accent4" w:themeFillTint="34"/>
        <w:tcBorders/>
      </w:tcPr>
    </w:tblStylePr>
    <w:tblStylePr w:type="band1Vert">
      <w:pPr>
        <w:pBdr/>
        <w:spacing/>
        <w:ind/>
      </w:pPr>
      <w:tblPr>
        <w:tblBorders/>
      </w:tblPr>
      <w:tcPr>
        <w:shd w:val="clear" w:color="ffffff" w:themeColor="accent4" w:themeTint="34" w:fill="fef2cb" w:themeFill="accent4" w:themeFillTint="34"/>
        <w:tcBorders/>
      </w:tcPr>
    </w:tblStylePr>
    <w:tblStylePr w:type="band2Horz">
      <w:rPr>
        <w:rFonts w:ascii="Arial" w:hAnsi="Arial"/>
        <w:color w:val="cd96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d96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8">
    <w:name w:val="Grid Table 7 Colorful - Accent 5"/>
    <w:basedOn w:val="1091"/>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45d8d" w:themeColor="accent5" w:themeShade="95"/>
        <w:sz w:val="22"/>
      </w:rPr>
      <w:pPr>
        <w:pBdr/>
        <w:spacing/>
        <w:ind/>
      </w:pPr>
      <w:tblPr>
        <w:tblBorders/>
      </w:tblPr>
      <w:tcPr>
        <w:shd w:val="clear" w:color="ffffff" w:themeColor="accent5" w:themeTint="34" w:fill="ddebf6" w:themeFill="accent5" w:themeFillTint="34"/>
        <w:tcBorders/>
      </w:tcPr>
    </w:tblStylePr>
    <w:tblStylePr w:type="band1Vert">
      <w:pPr>
        <w:pBdr/>
        <w:spacing/>
        <w:ind/>
      </w:pPr>
      <w:tblPr>
        <w:tblBorders/>
      </w:tblPr>
      <w:tcPr>
        <w:shd w:val="clear" w:color="ffffff" w:themeColor="accent5" w:themeTint="34" w:fill="ddebf6" w:themeFill="accent5" w:themeFillTint="34"/>
        <w:tcBorders/>
      </w:tcPr>
    </w:tblStylePr>
    <w:tblStylePr w:type="band2Horz">
      <w:rPr>
        <w:rFonts w:ascii="Arial" w:hAnsi="Arial"/>
        <w:color w:val="245d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d8d"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45d8d"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45d8d"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45d8d"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9">
    <w:name w:val="Grid Table 7 Colorful - Accent 6"/>
    <w:basedOn w:val="1091"/>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26429" w:themeColor="accent6" w:themeShade="95"/>
        <w:sz w:val="22"/>
      </w:rPr>
      <w:pPr>
        <w:pBdr/>
        <w:spacing/>
        <w:ind/>
      </w:pPr>
      <w:tblPr>
        <w:tblBorders/>
      </w:tblPr>
      <w:tcPr>
        <w:shd w:val="clear" w:color="ffffff" w:themeColor="accent6" w:themeTint="34" w:fill="e2efd8" w:themeFill="accent6" w:themeFillTint="34"/>
        <w:tcBorders/>
      </w:tcPr>
    </w:tblStylePr>
    <w:tblStylePr w:type="band1Vert">
      <w:pPr>
        <w:pBdr/>
        <w:spacing/>
        <w:ind/>
      </w:pPr>
      <w:tblPr>
        <w:tblBorders/>
      </w:tblPr>
      <w:tcPr>
        <w:shd w:val="clear" w:color="ffffff" w:themeColor="accent6" w:themeTint="34" w:fill="e2efd8" w:themeFill="accent6" w:themeFillTint="34"/>
        <w:tcBorders/>
      </w:tcPr>
    </w:tblStylePr>
    <w:tblStylePr w:type="band2Horz">
      <w:rPr>
        <w:rFonts w:ascii="Arial" w:hAnsi="Arial"/>
        <w:color w:val="42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26429"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0">
    <w:name w:val="List Table 1 Light"/>
    <w:basedOn w:val="109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1">
    <w:name w:val="List Table 1 Light - Accent 1"/>
    <w:basedOn w:val="109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cfdcf0" w:themeFill="accent1" w:themeFillTint="40"/>
        <w:tcBorders/>
      </w:tcPr>
    </w:tblStylePr>
    <w:tblStylePr w:type="band1Vert">
      <w:pPr>
        <w:pBdr/>
        <w:spacing/>
        <w:ind/>
      </w:pPr>
      <w:tblPr>
        <w:tblBorders/>
      </w:tblPr>
      <w:tcPr>
        <w:shd w:val="clear" w:color="ffffff" w:themeColor="accent1" w:themeTint="40" w:fill="cfdc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2">
    <w:name w:val="List Table 1 Light - Accent 2"/>
    <w:basedOn w:val="109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3">
    <w:name w:val="List Table 1 Light - Accent 3"/>
    <w:basedOn w:val="109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4">
    <w:name w:val="List Table 1 Light - Accent 4"/>
    <w:basedOn w:val="109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5">
    <w:name w:val="List Table 1 Light - Accent 5"/>
    <w:basedOn w:val="109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5e6f4" w:themeFill="accent5" w:themeFillTint="40"/>
        <w:tcBorders/>
      </w:tcPr>
    </w:tblStylePr>
    <w:tblStylePr w:type="band1Vert">
      <w:pPr>
        <w:pBdr/>
        <w:spacing/>
        <w:ind/>
      </w:pPr>
      <w:tblPr>
        <w:tblBorders/>
      </w:tblPr>
      <w:tcPr>
        <w:shd w:val="clear" w:color="ffffff" w:themeColor="accent5" w:themeTint="40" w:fill="d5e6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6">
    <w:name w:val="List Table 1 Light - Accent 6"/>
    <w:basedOn w:val="109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7">
    <w:name w:val="List Table 2"/>
    <w:basedOn w:val="1091"/>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8">
    <w:name w:val="List Table 2 - Accent 1"/>
    <w:basedOn w:val="1091"/>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9">
    <w:name w:val="List Table 2 - Accent 2"/>
    <w:basedOn w:val="1091"/>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0">
    <w:name w:val="List Table 2 - Accent 3"/>
    <w:basedOn w:val="1091"/>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1">
    <w:name w:val="List Table 2 - Accent 4"/>
    <w:basedOn w:val="1091"/>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2">
    <w:name w:val="List Table 2 - Accent 5"/>
    <w:basedOn w:val="1091"/>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3">
    <w:name w:val="List Table 2 - Accent 6"/>
    <w:basedOn w:val="1091"/>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4">
    <w:name w:val="List Table 3"/>
    <w:basedOn w:val="1091"/>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5">
    <w:name w:val="List Table 3 - Accent 1"/>
    <w:basedOn w:val="1091"/>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6">
    <w:name w:val="List Table 3 - Accent 2"/>
    <w:basedOn w:val="1091"/>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1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7">
    <w:name w:val="List Table 3 - Accent 3"/>
    <w:basedOn w:val="1091"/>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8">
    <w:name w:val="List Table 3 - Accent 4"/>
    <w:basedOn w:val="1091"/>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864"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9">
    <w:name w:val="List Table 3 - Accent 5"/>
    <w:basedOn w:val="1091"/>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cc4e5"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0">
    <w:name w:val="List Table 3 - Accent 6"/>
    <w:basedOn w:val="1091"/>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ad0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1">
    <w:name w:val="List Table 4"/>
    <w:basedOn w:val="1091"/>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2">
    <w:name w:val="List Table 4 - Accent 1"/>
    <w:basedOn w:val="1091"/>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3">
    <w:name w:val="List Table 4 - Accent 2"/>
    <w:basedOn w:val="1091"/>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4">
    <w:name w:val="List Table 4 - Accent 3"/>
    <w:basedOn w:val="1091"/>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5">
    <w:name w:val="List Table 4 - Accent 4"/>
    <w:basedOn w:val="1091"/>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6">
    <w:name w:val="List Table 4 - Accent 5"/>
    <w:basedOn w:val="1091"/>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5b9bd5"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7">
    <w:name w:val="List Table 4 - Accent 6"/>
    <w:basedOn w:val="1091"/>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8">
    <w:name w:val="List Table 5 Dark"/>
    <w:basedOn w:val="1091"/>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9">
    <w:name w:val="List Table 5 Dark - Accent 1"/>
    <w:basedOn w:val="1091"/>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cPr>
      <w:tcBorders/>
    </w:tcPr>
    <w:tblStylePr w:type="band1Horz">
      <w:pPr>
        <w:pBdr/>
        <w:spacing/>
        <w:ind/>
      </w:pPr>
      <w:tblPr>
        <w:tblBorders/>
      </w:tblPr>
      <w:tcPr>
        <w:shd w:val="clear" w:color="ffffff" w:themeColor="accent1" w:fill="4472c4"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472c4"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472c4"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472c4"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0">
    <w:name w:val="List Table 5 Dark - Accent 2"/>
    <w:basedOn w:val="1091"/>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cPr>
      <w:tcBorders/>
    </w:tcPr>
    <w:tblStylePr w:type="band1Horz">
      <w:pPr>
        <w:pBdr/>
        <w:spacing/>
        <w:ind/>
      </w:pPr>
      <w:tblPr>
        <w:tblBorders/>
      </w:tblPr>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1">
    <w:name w:val="List Table 5 Dark - Accent 3"/>
    <w:basedOn w:val="1091"/>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2">
    <w:name w:val="List Table 5 Dark - Accent 4"/>
    <w:basedOn w:val="1091"/>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cPr>
      <w:tcBorders/>
    </w:tcPr>
    <w:tblStylePr w:type="band1Horz">
      <w:pPr>
        <w:pBdr/>
        <w:spacing/>
        <w:ind/>
      </w:pPr>
      <w:tblPr>
        <w:tblBorders/>
      </w:tblPr>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3">
    <w:name w:val="List Table 5 Dark - Accent 5"/>
    <w:basedOn w:val="1091"/>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cPr>
      <w:tcBorders/>
    </w:tcPr>
    <w:tblStylePr w:type="band1Horz">
      <w:pPr>
        <w:pBdr/>
        <w:spacing/>
        <w:ind/>
      </w:pPr>
      <w:tblPr>
        <w:tblBorders/>
      </w:tblPr>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4">
    <w:name w:val="List Table 5 Dark - Accent 6"/>
    <w:basedOn w:val="1091"/>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cPr>
      <w:tcBorders/>
    </w:tcPr>
    <w:tblStylePr w:type="band1Horz">
      <w:pPr>
        <w:pBdr/>
        <w:spacing/>
        <w:ind/>
      </w:pPr>
      <w:tblPr>
        <w:tblBorders/>
      </w:tblPr>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5">
    <w:name w:val="List Table 6 Colorful"/>
    <w:basedOn w:val="1091"/>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6">
    <w:name w:val="List Table 6 Colorful - Accent 1"/>
    <w:basedOn w:val="1091"/>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cfdcf0" w:themeFill="accent1" w:themeFillTint="40"/>
        <w:tcBorders/>
      </w:tcPr>
    </w:tblStylePr>
    <w:tblStylePr w:type="band1Vert">
      <w:pPr>
        <w:pBdr/>
        <w:spacing/>
        <w:ind/>
      </w:pPr>
      <w:tblPr>
        <w:tblBorders/>
      </w:tblPr>
      <w:tcPr>
        <w:shd w:val="clear" w:color="ffffff" w:themeColor="accent1" w:themeTint="40" w:fill="cfdcf0"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374" w:themeColor="accent1" w:themeShade="95"/>
      </w:rPr>
      <w:pPr>
        <w:pBdr/>
        <w:spacing/>
        <w:ind/>
      </w:pPr>
      <w:tblPr>
        <w:tblBorders/>
      </w:tblPr>
      <w:tcPr>
        <w:tcBorders/>
      </w:tcPr>
    </w:tblStylePr>
    <w:tblStylePr w:type="firstRow">
      <w:rPr>
        <w:b/>
        <w:color w:val="254374" w:themeColor="accent1" w:themeShade="95"/>
      </w:rPr>
      <w:pPr>
        <w:pBdr/>
        <w:spacing/>
        <w:ind/>
      </w:pPr>
      <w:tblPr>
        <w:tblBorders/>
      </w:tblPr>
      <w:tcPr>
        <w:tcBorders>
          <w:bottom w:val="single" w:color="000000" w:themeColor="accent1" w:sz="4" w:space="0"/>
        </w:tcBorders>
      </w:tcPr>
    </w:tblStylePr>
    <w:tblStylePr w:type="lastCol">
      <w:rPr>
        <w:b/>
        <w:color w:val="254374" w:themeColor="accent1" w:themeShade="95"/>
      </w:rPr>
      <w:pPr>
        <w:pBdr/>
        <w:spacing/>
        <w:ind/>
      </w:pPr>
      <w:tblPr>
        <w:tblBorders/>
      </w:tblPr>
      <w:tcPr>
        <w:tcBorders/>
      </w:tcPr>
    </w:tblStylePr>
    <w:tblStylePr w:type="lastRow">
      <w:rPr>
        <w:b/>
        <w:color w:val="254374"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7">
    <w:name w:val="List Table 6 Colorful - Accent 2"/>
    <w:basedOn w:val="1091"/>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5712" w:themeColor="accent2" w:themeTint="97" w:themeShade="95"/>
      </w:rPr>
      <w:pPr>
        <w:pBdr/>
        <w:spacing/>
        <w:ind/>
      </w:pPr>
      <w:tblPr>
        <w:tblBorders/>
      </w:tblPr>
      <w:tcPr>
        <w:tcBorders/>
      </w:tcPr>
    </w:tblStylePr>
    <w:tblStylePr w:type="firstRow">
      <w:rPr>
        <w:b/>
        <w:color w:val="c95712" w:themeColor="accent2" w:themeTint="97" w:themeShade="95"/>
      </w:rPr>
      <w:pPr>
        <w:pBdr/>
        <w:spacing/>
        <w:ind/>
      </w:pPr>
      <w:tblPr>
        <w:tblBorders/>
      </w:tblPr>
      <w:tcPr>
        <w:tcBorders>
          <w:bottom w:val="single" w:color="000000" w:themeColor="accent2" w:themeTint="97" w:sz="4" w:space="0"/>
        </w:tcBorders>
      </w:tcPr>
    </w:tblStylePr>
    <w:tblStylePr w:type="lastCol">
      <w:rPr>
        <w:b/>
        <w:color w:val="c95712" w:themeColor="accent2" w:themeTint="97" w:themeShade="95"/>
      </w:rPr>
      <w:pPr>
        <w:pBdr/>
        <w:spacing/>
        <w:ind/>
      </w:pPr>
      <w:tblPr>
        <w:tblBorders/>
      </w:tblPr>
      <w:tcPr>
        <w:tcBorders/>
      </w:tcPr>
    </w:tblStylePr>
    <w:tblStylePr w:type="lastRow">
      <w:rPr>
        <w:b/>
        <w:color w:val="c957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8">
    <w:name w:val="List Table 6 Colorful - Accent 3"/>
    <w:basedOn w:val="1091"/>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9">
    <w:name w:val="List Table 6 Colorful - Accent 4"/>
    <w:basedOn w:val="1091"/>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d9600" w:themeColor="accent4" w:themeTint="9A" w:themeShade="95"/>
      </w:rPr>
      <w:pPr>
        <w:pBdr/>
        <w:spacing/>
        <w:ind/>
      </w:pPr>
      <w:tblPr>
        <w:tblBorders/>
      </w:tblPr>
      <w:tcPr>
        <w:tcBorders/>
      </w:tcPr>
    </w:tblStylePr>
    <w:tblStylePr w:type="firstRow">
      <w:rPr>
        <w:b/>
        <w:color w:val="cd9600" w:themeColor="accent4" w:themeTint="9A" w:themeShade="95"/>
      </w:rPr>
      <w:pPr>
        <w:pBdr/>
        <w:spacing/>
        <w:ind/>
      </w:pPr>
      <w:tblPr>
        <w:tblBorders/>
      </w:tblPr>
      <w:tcPr>
        <w:tcBorders>
          <w:bottom w:val="single" w:color="000000" w:themeColor="accent4" w:themeTint="9A" w:sz="4" w:space="0"/>
        </w:tcBorders>
      </w:tcPr>
    </w:tblStylePr>
    <w:tblStylePr w:type="lastCol">
      <w:rPr>
        <w:b/>
        <w:color w:val="cd9600" w:themeColor="accent4" w:themeTint="9A" w:themeShade="95"/>
      </w:rPr>
      <w:pPr>
        <w:pBdr/>
        <w:spacing/>
        <w:ind/>
      </w:pPr>
      <w:tblPr>
        <w:tblBorders/>
      </w:tblPr>
      <w:tcPr>
        <w:tcBorders/>
      </w:tcPr>
    </w:tblStylePr>
    <w:tblStylePr w:type="lastRow">
      <w:rPr>
        <w:b/>
        <w:color w:val="cd96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0">
    <w:name w:val="List Table 6 Colorful - Accent 5"/>
    <w:basedOn w:val="1091"/>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5e6f4" w:themeFill="accent5" w:themeFillTint="40"/>
        <w:tcBorders/>
      </w:tcPr>
    </w:tblStylePr>
    <w:tblStylePr w:type="band1Vert">
      <w:pPr>
        <w:pBdr/>
        <w:spacing/>
        <w:ind/>
      </w:pPr>
      <w:tblPr>
        <w:tblBorders/>
      </w:tblPr>
      <w:tcPr>
        <w:shd w:val="clear" w:color="ffffff" w:themeColor="accent5" w:themeTint="40" w:fill="d5e6f4"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e78b1" w:themeColor="accent5" w:themeTint="9A" w:themeShade="95"/>
      </w:rPr>
      <w:pPr>
        <w:pBdr/>
        <w:spacing/>
        <w:ind/>
      </w:pPr>
      <w:tblPr>
        <w:tblBorders/>
      </w:tblPr>
      <w:tcPr>
        <w:tcBorders/>
      </w:tcPr>
    </w:tblStylePr>
    <w:tblStylePr w:type="firstRow">
      <w:rPr>
        <w:b/>
        <w:color w:val="2e78b1" w:themeColor="accent5" w:themeTint="9A" w:themeShade="95"/>
      </w:rPr>
      <w:pPr>
        <w:pBdr/>
        <w:spacing/>
        <w:ind/>
      </w:pPr>
      <w:tblPr>
        <w:tblBorders/>
      </w:tblPr>
      <w:tcPr>
        <w:tcBorders>
          <w:bottom w:val="single" w:color="000000" w:themeColor="accent5" w:themeTint="9A" w:sz="4" w:space="0"/>
        </w:tcBorders>
      </w:tcPr>
    </w:tblStylePr>
    <w:tblStylePr w:type="lastCol">
      <w:rPr>
        <w:b/>
        <w:color w:val="2e78b1" w:themeColor="accent5" w:themeTint="9A" w:themeShade="95"/>
      </w:rPr>
      <w:pPr>
        <w:pBdr/>
        <w:spacing/>
        <w:ind/>
      </w:pPr>
      <w:tblPr>
        <w:tblBorders/>
      </w:tblPr>
      <w:tcPr>
        <w:tcBorders/>
      </w:tcPr>
    </w:tblStylePr>
    <w:tblStylePr w:type="lastRow">
      <w:rPr>
        <w:b/>
        <w:color w:val="2e78b1"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1">
    <w:name w:val="List Table 6 Colorful - Accent 6"/>
    <w:basedOn w:val="1091"/>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f8f3c" w:themeColor="accent6" w:themeTint="98" w:themeShade="95"/>
      </w:rPr>
      <w:pPr>
        <w:pBdr/>
        <w:spacing/>
        <w:ind/>
      </w:pPr>
      <w:tblPr>
        <w:tblBorders/>
      </w:tblPr>
      <w:tcPr>
        <w:tcBorders/>
      </w:tcPr>
    </w:tblStylePr>
    <w:tblStylePr w:type="firstRow">
      <w:rPr>
        <w:b/>
        <w:color w:val="5f8f3c" w:themeColor="accent6" w:themeTint="98" w:themeShade="95"/>
      </w:rPr>
      <w:pPr>
        <w:pBdr/>
        <w:spacing/>
        <w:ind/>
      </w:pPr>
      <w:tblPr>
        <w:tblBorders/>
      </w:tblPr>
      <w:tcPr>
        <w:tcBorders>
          <w:bottom w:val="single" w:color="000000" w:themeColor="accent6" w:themeTint="98" w:sz="4" w:space="0"/>
        </w:tcBorders>
      </w:tcPr>
    </w:tblStylePr>
    <w:tblStylePr w:type="lastCol">
      <w:rPr>
        <w:b/>
        <w:color w:val="5f8f3c" w:themeColor="accent6" w:themeTint="98" w:themeShade="95"/>
      </w:rPr>
      <w:pPr>
        <w:pBdr/>
        <w:spacing/>
        <w:ind/>
      </w:pPr>
      <w:tblPr>
        <w:tblBorders/>
      </w:tblPr>
      <w:tcPr>
        <w:tcBorders/>
      </w:tcPr>
    </w:tblStylePr>
    <w:tblStylePr w:type="lastRow">
      <w:rPr>
        <w:b/>
        <w:color w:val="5f8f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2">
    <w:name w:val="List Table 7 Colorful"/>
    <w:basedOn w:val="1091"/>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043">
    <w:name w:val="List Table 7 Colorful - Accent 1"/>
    <w:basedOn w:val="1091"/>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54374" w:themeColor="accent1" w:themeShade="95"/>
        <w:sz w:val="22"/>
      </w:rPr>
      <w:pPr>
        <w:pBdr/>
        <w:spacing/>
        <w:ind/>
      </w:pPr>
      <w:tblPr>
        <w:tblBorders/>
      </w:tblPr>
      <w:tcPr>
        <w:shd w:val="clear" w:color="ffffff" w:themeColor="accent1" w:themeTint="40" w:fill="cfdcf0" w:themeFill="accent1" w:themeFillTint="40"/>
        <w:tcBorders/>
      </w:tcPr>
    </w:tblStylePr>
    <w:tblStylePr w:type="band1Vert">
      <w:pPr>
        <w:pBdr/>
        <w:spacing/>
        <w:ind/>
      </w:pPr>
      <w:tblPr>
        <w:tblBorders/>
      </w:tblPr>
      <w:tcPr>
        <w:shd w:val="clear" w:color="ffffff" w:themeColor="accent1" w:themeTint="40" w:fill="cfdcf0" w:themeFill="accent1" w:themeFillTint="40"/>
        <w:tcBorders/>
      </w:tcPr>
    </w:tblStylePr>
    <w:tblStylePr w:type="band2Horz">
      <w:rPr>
        <w:rFonts w:ascii="Arial" w:hAnsi="Arial"/>
        <w:color w:val="254374"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374"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54374"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54374"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54374"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54374" w:themeColor="accent1" w:themeShade="95"/>
        <w:sz w:val="22"/>
      </w:rPr>
      <w:pPr>
        <w:pBdr/>
        <w:spacing/>
        <w:ind/>
      </w:pPr>
      <w:tblPr>
        <w:tblBorders/>
      </w:tblPr>
      <w:tcPr>
        <w:tcBorders/>
      </w:tcPr>
    </w:tblStylePr>
  </w:style>
  <w:style w:type="table" w:styleId="1044">
    <w:name w:val="List Table 7 Colorful - Accent 2"/>
    <w:basedOn w:val="1091"/>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957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957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57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95712" w:themeColor="accent2" w:themeTint="97" w:themeShade="95"/>
        <w:sz w:val="22"/>
      </w:rPr>
      <w:pPr>
        <w:pBdr/>
        <w:spacing/>
        <w:ind/>
      </w:pPr>
      <w:tblPr>
        <w:tblBorders/>
      </w:tblPr>
      <w:tcPr>
        <w:tcBorders/>
      </w:tcPr>
    </w:tblStylePr>
  </w:style>
  <w:style w:type="table" w:styleId="1045">
    <w:name w:val="List Table 7 Colorful - Accent 3"/>
    <w:basedOn w:val="1091"/>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1046">
    <w:name w:val="List Table 7 Colorful - Accent 4"/>
    <w:basedOn w:val="1091"/>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cd96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cd96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d96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d9600" w:themeColor="accent4" w:themeTint="9A" w:themeShade="95"/>
        <w:sz w:val="22"/>
      </w:rPr>
      <w:pPr>
        <w:pBdr/>
        <w:spacing/>
        <w:ind/>
      </w:pPr>
      <w:tblPr>
        <w:tblBorders/>
      </w:tblPr>
      <w:tcPr>
        <w:tcBorders/>
      </w:tcPr>
    </w:tblStylePr>
  </w:style>
  <w:style w:type="table" w:styleId="1047">
    <w:name w:val="List Table 7 Colorful - Accent 5"/>
    <w:basedOn w:val="1091"/>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2e78b1" w:themeColor="accent5" w:themeTint="9A" w:themeShade="95"/>
        <w:sz w:val="22"/>
      </w:rPr>
      <w:pPr>
        <w:pBdr/>
        <w:spacing/>
        <w:ind/>
      </w:pPr>
      <w:tblPr>
        <w:tblBorders/>
      </w:tblPr>
      <w:tcPr>
        <w:shd w:val="clear" w:color="ffffff" w:themeColor="accent5" w:themeTint="40" w:fill="d5e6f4" w:themeFill="accent5" w:themeFillTint="40"/>
        <w:tcBorders/>
      </w:tcPr>
    </w:tblStylePr>
    <w:tblStylePr w:type="band1Vert">
      <w:pPr>
        <w:pBdr/>
        <w:spacing/>
        <w:ind/>
      </w:pPr>
      <w:tblPr>
        <w:tblBorders/>
      </w:tblPr>
      <w:tcPr>
        <w:shd w:val="clear" w:color="ffffff" w:themeColor="accent5" w:themeTint="40" w:fill="d5e6f4" w:themeFill="accent5" w:themeFillTint="40"/>
        <w:tcBorders/>
      </w:tcPr>
    </w:tblStylePr>
    <w:tblStylePr w:type="band2Horz">
      <w:rPr>
        <w:rFonts w:ascii="Arial" w:hAnsi="Arial"/>
        <w:color w:val="2e78b1"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e78b1"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2e78b1"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2e78b1"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2e78b1"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e78b1" w:themeColor="accent5" w:themeTint="9A" w:themeShade="95"/>
        <w:sz w:val="22"/>
      </w:rPr>
      <w:pPr>
        <w:pBdr/>
        <w:spacing/>
        <w:ind/>
      </w:pPr>
      <w:tblPr>
        <w:tblBorders/>
      </w:tblPr>
      <w:tcPr>
        <w:tcBorders/>
      </w:tcPr>
    </w:tblStylePr>
  </w:style>
  <w:style w:type="table" w:styleId="1048">
    <w:name w:val="List Table 7 Colorful - Accent 6"/>
    <w:basedOn w:val="1091"/>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f8f3c" w:themeColor="accent6" w:themeTint="98" w:themeShade="95"/>
        <w:sz w:val="22"/>
      </w:rPr>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rPr>
        <w:rFonts w:ascii="Arial" w:hAnsi="Arial"/>
        <w:color w:val="5f8f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f8f3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f8f3c" w:themeColor="accent6" w:themeTint="98" w:themeShade="95"/>
        <w:sz w:val="22"/>
      </w:rPr>
      <w:pPr>
        <w:pBdr/>
        <w:spacing/>
        <w:ind/>
      </w:pPr>
      <w:tblPr>
        <w:tblBorders/>
      </w:tblPr>
      <w:tcPr>
        <w:tcBorders/>
      </w:tcPr>
    </w:tblStylePr>
  </w:style>
  <w:style w:type="table" w:styleId="1049">
    <w:name w:val="Lined - Accent"/>
    <w:basedOn w:val="109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0">
    <w:name w:val="Lined - Accent 1"/>
    <w:basedOn w:val="109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1">
    <w:name w:val="Lined - Accent 2"/>
    <w:basedOn w:val="109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2">
    <w:name w:val="Lined - Accent 3"/>
    <w:basedOn w:val="109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3">
    <w:name w:val="Lined - Accent 4"/>
    <w:basedOn w:val="109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4">
    <w:name w:val="Lined - Accent 5"/>
    <w:basedOn w:val="109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firstCol">
      <w:rPr>
        <w:rFonts w:ascii="Arial" w:hAnsi="Arial"/>
        <w:color w:val="f2f2f2"/>
        <w:sz w:val="22"/>
      </w:rPr>
      <w:pPr>
        <w:pBdr/>
        <w:spacing/>
        <w:ind/>
      </w:pPr>
      <w:tblPr>
        <w:tblBorders/>
      </w:tblPr>
      <w:tcPr>
        <w:shd w:val="clear" w:color="ffffff" w:themeColor="accent5" w:fill="5b9bd5" w:themeFill="accent5"/>
        <w:tcBorders/>
      </w:tcPr>
    </w:tblStylePr>
    <w:tblStylePr w:type="firstRow">
      <w:rPr>
        <w:rFonts w:ascii="Arial" w:hAnsi="Arial"/>
        <w:color w:val="f2f2f2"/>
        <w:sz w:val="22"/>
      </w:rPr>
      <w:pPr>
        <w:pBdr/>
        <w:spacing/>
        <w:ind/>
      </w:pPr>
      <w:tblPr>
        <w:tblBorders/>
      </w:tblPr>
      <w:tcPr>
        <w:shd w:val="clear" w:color="ffffff" w:themeColor="accent5" w:fill="5b9bd5" w:themeFill="accent5"/>
        <w:tcBorders/>
      </w:tcPr>
    </w:tblStylePr>
    <w:tblStylePr w:type="lastCol">
      <w:rPr>
        <w:rFonts w:ascii="Arial" w:hAnsi="Arial"/>
        <w:color w:val="f2f2f2"/>
        <w:sz w:val="22"/>
      </w:rPr>
      <w:pPr>
        <w:pBdr/>
        <w:spacing/>
        <w:ind/>
      </w:pPr>
      <w:tblPr>
        <w:tblBorders/>
      </w:tblPr>
      <w:tcPr>
        <w:shd w:val="clear" w:color="ffffff" w:themeColor="accent5" w:fill="5b9bd5" w:themeFill="accent5"/>
        <w:tcBorders/>
      </w:tcPr>
    </w:tblStylePr>
    <w:tblStylePr w:type="lastRow">
      <w:rPr>
        <w:rFonts w:ascii="Arial" w:hAnsi="Arial"/>
        <w:color w:val="f2f2f2"/>
        <w:sz w:val="22"/>
      </w:rPr>
      <w:pPr>
        <w:pBdr/>
        <w:spacing/>
        <w:ind/>
      </w:pPr>
      <w:tblPr>
        <w:tblBorders/>
      </w:tblPr>
      <w:tcPr>
        <w:shd w:val="clear" w:color="ffffff"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5">
    <w:name w:val="Lined - Accent 6"/>
    <w:basedOn w:val="109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6">
    <w:name w:val="Bordered &amp; Lined - Accent"/>
    <w:basedOn w:val="1091"/>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7">
    <w:name w:val="Bordered &amp; Lined - Accent 1"/>
    <w:basedOn w:val="1091"/>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8">
    <w:name w:val="Bordered &amp; Lined - Accent 2"/>
    <w:basedOn w:val="1091"/>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9">
    <w:name w:val="Bordered &amp; Lined - Accent 3"/>
    <w:basedOn w:val="1091"/>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0">
    <w:name w:val="Bordered &amp; Lined - Accent 4"/>
    <w:basedOn w:val="1091"/>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1">
    <w:name w:val="Bordered &amp; Lined - Accent 5"/>
    <w:basedOn w:val="1091"/>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firstCol">
      <w:rPr>
        <w:rFonts w:ascii="Arial" w:hAnsi="Arial"/>
        <w:color w:val="f2f2f2"/>
        <w:sz w:val="22"/>
      </w:rPr>
      <w:pPr>
        <w:pBdr/>
        <w:spacing/>
        <w:ind/>
      </w:pPr>
      <w:tblPr>
        <w:tblBorders/>
      </w:tblPr>
      <w:tcPr>
        <w:shd w:val="clear" w:color="ffffff" w:themeColor="accent5" w:fill="5b9bd5" w:themeFill="accent5"/>
        <w:tcBorders/>
      </w:tcPr>
    </w:tblStylePr>
    <w:tblStylePr w:type="firstRow">
      <w:rPr>
        <w:rFonts w:ascii="Arial" w:hAnsi="Arial"/>
        <w:color w:val="f2f2f2"/>
        <w:sz w:val="22"/>
      </w:rPr>
      <w:pPr>
        <w:pBdr/>
        <w:spacing/>
        <w:ind/>
      </w:pPr>
      <w:tblPr>
        <w:tblBorders/>
      </w:tblPr>
      <w:tcPr>
        <w:shd w:val="clear" w:color="ffffff" w:themeColor="accent5" w:fill="5b9bd5" w:themeFill="accent5"/>
        <w:tcBorders/>
      </w:tcPr>
    </w:tblStylePr>
    <w:tblStylePr w:type="lastCol">
      <w:rPr>
        <w:rFonts w:ascii="Arial" w:hAnsi="Arial"/>
        <w:color w:val="f2f2f2"/>
        <w:sz w:val="22"/>
      </w:rPr>
      <w:pPr>
        <w:pBdr/>
        <w:spacing/>
        <w:ind/>
      </w:pPr>
      <w:tblPr>
        <w:tblBorders/>
      </w:tblPr>
      <w:tcPr>
        <w:shd w:val="clear" w:color="ffffff" w:themeColor="accent5" w:fill="5b9bd5" w:themeFill="accent5"/>
        <w:tcBorders/>
      </w:tcPr>
    </w:tblStylePr>
    <w:tblStylePr w:type="lastRow">
      <w:rPr>
        <w:rFonts w:ascii="Arial" w:hAnsi="Arial"/>
        <w:color w:val="f2f2f2"/>
        <w:sz w:val="22"/>
      </w:rPr>
      <w:pPr>
        <w:pBdr/>
        <w:spacing/>
        <w:ind/>
      </w:pPr>
      <w:tblPr>
        <w:tblBorders/>
      </w:tblPr>
      <w:tcPr>
        <w:shd w:val="clear" w:color="ffffff"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2">
    <w:name w:val="Bordered &amp; Lined - Accent 6"/>
    <w:basedOn w:val="1091"/>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3">
    <w:name w:val="Bordered"/>
    <w:basedOn w:val="1091"/>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4">
    <w:name w:val="Bordered - Accent 1"/>
    <w:basedOn w:val="1091"/>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5">
    <w:name w:val="Bordered - Accent 2"/>
    <w:basedOn w:val="1091"/>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6">
    <w:name w:val="Bordered - Accent 3"/>
    <w:basedOn w:val="1091"/>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7">
    <w:name w:val="Bordered - Accent 4"/>
    <w:basedOn w:val="1091"/>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8">
    <w:name w:val="Bordered - Accent 5"/>
    <w:basedOn w:val="1091"/>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9">
    <w:name w:val="Bordered - Accent 6"/>
    <w:basedOn w:val="1091"/>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70">
    <w:name w:val="footnote text"/>
    <w:basedOn w:val="1087"/>
    <w:link w:val="1071"/>
    <w:uiPriority w:val="99"/>
    <w:semiHidden/>
    <w:unhideWhenUsed/>
    <w:pPr>
      <w:pBdr/>
      <w:spacing w:after="40" w:line="240" w:lineRule="auto"/>
      <w:ind/>
    </w:pPr>
    <w:rPr>
      <w:sz w:val="18"/>
    </w:rPr>
  </w:style>
  <w:style w:type="character" w:styleId="1071">
    <w:name w:val="Footnote Text Char"/>
    <w:link w:val="1070"/>
    <w:uiPriority w:val="99"/>
    <w:pPr>
      <w:pBdr/>
      <w:spacing/>
      <w:ind/>
    </w:pPr>
    <w:rPr>
      <w:sz w:val="18"/>
    </w:rPr>
  </w:style>
  <w:style w:type="character" w:styleId="1072">
    <w:name w:val="footnote reference"/>
    <w:basedOn w:val="1090"/>
    <w:uiPriority w:val="99"/>
    <w:unhideWhenUsed/>
    <w:pPr>
      <w:pBdr/>
      <w:spacing/>
      <w:ind/>
    </w:pPr>
    <w:rPr>
      <w:vertAlign w:val="superscript"/>
    </w:rPr>
  </w:style>
  <w:style w:type="paragraph" w:styleId="1073">
    <w:name w:val="endnote text"/>
    <w:basedOn w:val="1087"/>
    <w:link w:val="1074"/>
    <w:uiPriority w:val="99"/>
    <w:semiHidden/>
    <w:unhideWhenUsed/>
    <w:pPr>
      <w:pBdr/>
      <w:spacing w:after="0" w:line="240" w:lineRule="auto"/>
      <w:ind/>
    </w:pPr>
    <w:rPr>
      <w:sz w:val="20"/>
    </w:rPr>
  </w:style>
  <w:style w:type="character" w:styleId="1074">
    <w:name w:val="Endnote Text Char"/>
    <w:link w:val="1073"/>
    <w:uiPriority w:val="99"/>
    <w:pPr>
      <w:pBdr/>
      <w:spacing/>
      <w:ind/>
    </w:pPr>
    <w:rPr>
      <w:sz w:val="20"/>
    </w:rPr>
  </w:style>
  <w:style w:type="character" w:styleId="1075">
    <w:name w:val="endnote reference"/>
    <w:basedOn w:val="1090"/>
    <w:uiPriority w:val="99"/>
    <w:semiHidden/>
    <w:unhideWhenUsed/>
    <w:pPr>
      <w:pBdr/>
      <w:spacing/>
      <w:ind/>
    </w:pPr>
    <w:rPr>
      <w:vertAlign w:val="superscript"/>
    </w:rPr>
  </w:style>
  <w:style w:type="paragraph" w:styleId="1076">
    <w:name w:val="toc 1"/>
    <w:basedOn w:val="1087"/>
    <w:next w:val="1087"/>
    <w:uiPriority w:val="39"/>
    <w:unhideWhenUsed/>
    <w:pPr>
      <w:pBdr/>
      <w:spacing w:after="57"/>
      <w:ind w:right="0" w:firstLine="0" w:left="0"/>
    </w:pPr>
  </w:style>
  <w:style w:type="paragraph" w:styleId="1077">
    <w:name w:val="toc 2"/>
    <w:basedOn w:val="1087"/>
    <w:next w:val="1087"/>
    <w:uiPriority w:val="39"/>
    <w:unhideWhenUsed/>
    <w:pPr>
      <w:pBdr/>
      <w:spacing w:after="57"/>
      <w:ind w:right="0" w:firstLine="0" w:left="283"/>
    </w:pPr>
  </w:style>
  <w:style w:type="paragraph" w:styleId="1078">
    <w:name w:val="toc 3"/>
    <w:basedOn w:val="1087"/>
    <w:next w:val="1087"/>
    <w:uiPriority w:val="39"/>
    <w:unhideWhenUsed/>
    <w:pPr>
      <w:pBdr/>
      <w:spacing w:after="57"/>
      <w:ind w:right="0" w:firstLine="0" w:left="567"/>
    </w:pPr>
  </w:style>
  <w:style w:type="paragraph" w:styleId="1079">
    <w:name w:val="toc 4"/>
    <w:basedOn w:val="1087"/>
    <w:next w:val="1087"/>
    <w:uiPriority w:val="39"/>
    <w:unhideWhenUsed/>
    <w:pPr>
      <w:pBdr/>
      <w:spacing w:after="57"/>
      <w:ind w:right="0" w:firstLine="0" w:left="850"/>
    </w:pPr>
  </w:style>
  <w:style w:type="paragraph" w:styleId="1080">
    <w:name w:val="toc 5"/>
    <w:basedOn w:val="1087"/>
    <w:next w:val="1087"/>
    <w:uiPriority w:val="39"/>
    <w:unhideWhenUsed/>
    <w:pPr>
      <w:pBdr/>
      <w:spacing w:after="57"/>
      <w:ind w:right="0" w:firstLine="0" w:left="1134"/>
    </w:pPr>
  </w:style>
  <w:style w:type="paragraph" w:styleId="1081">
    <w:name w:val="toc 6"/>
    <w:basedOn w:val="1087"/>
    <w:next w:val="1087"/>
    <w:uiPriority w:val="39"/>
    <w:unhideWhenUsed/>
    <w:pPr>
      <w:pBdr/>
      <w:spacing w:after="57"/>
      <w:ind w:right="0" w:firstLine="0" w:left="1417"/>
    </w:pPr>
  </w:style>
  <w:style w:type="paragraph" w:styleId="1082">
    <w:name w:val="toc 7"/>
    <w:basedOn w:val="1087"/>
    <w:next w:val="1087"/>
    <w:uiPriority w:val="39"/>
    <w:unhideWhenUsed/>
    <w:pPr>
      <w:pBdr/>
      <w:spacing w:after="57"/>
      <w:ind w:right="0" w:firstLine="0" w:left="1701"/>
    </w:pPr>
  </w:style>
  <w:style w:type="paragraph" w:styleId="1083">
    <w:name w:val="toc 8"/>
    <w:basedOn w:val="1087"/>
    <w:next w:val="1087"/>
    <w:uiPriority w:val="39"/>
    <w:unhideWhenUsed/>
    <w:pPr>
      <w:pBdr/>
      <w:spacing w:after="57"/>
      <w:ind w:right="0" w:firstLine="0" w:left="1984"/>
    </w:pPr>
  </w:style>
  <w:style w:type="paragraph" w:styleId="1084">
    <w:name w:val="toc 9"/>
    <w:basedOn w:val="1087"/>
    <w:next w:val="1087"/>
    <w:uiPriority w:val="39"/>
    <w:unhideWhenUsed/>
    <w:pPr>
      <w:pBdr/>
      <w:spacing w:after="57"/>
      <w:ind w:right="0" w:firstLine="0" w:left="2268"/>
    </w:pPr>
  </w:style>
  <w:style w:type="paragraph" w:styleId="1085">
    <w:name w:val="TOC Heading"/>
    <w:uiPriority w:val="39"/>
    <w:unhideWhenUsed/>
    <w:pPr>
      <w:pBdr/>
      <w:spacing/>
      <w:ind/>
    </w:pPr>
  </w:style>
  <w:style w:type="paragraph" w:styleId="1086">
    <w:name w:val="table of figures"/>
    <w:basedOn w:val="1087"/>
    <w:next w:val="1087"/>
    <w:uiPriority w:val="99"/>
    <w:unhideWhenUsed/>
    <w:pPr>
      <w:pBdr/>
      <w:spacing w:after="0" w:afterAutospacing="0"/>
      <w:ind/>
    </w:pPr>
  </w:style>
  <w:style w:type="paragraph" w:styleId="1087" w:default="1">
    <w:name w:val="Normal"/>
    <w:qFormat/>
    <w:pPr>
      <w:pBdr/>
      <w:spacing w:after="0" w:line="360" w:lineRule="auto"/>
      <w:ind w:firstLine="709"/>
      <w:jc w:val="both"/>
    </w:pPr>
    <w:rPr>
      <w:rFonts w:ascii="Times New Roman" w:hAnsi="Times New Roman"/>
      <w:sz w:val="24"/>
    </w:rPr>
  </w:style>
  <w:style w:type="paragraph" w:styleId="1088">
    <w:name w:val="Heading 1"/>
    <w:basedOn w:val="1087"/>
    <w:next w:val="1087"/>
    <w:link w:val="1097"/>
    <w:uiPriority w:val="9"/>
    <w:qFormat/>
    <w:pPr>
      <w:keepNext w:val="true"/>
      <w:keepLines w:val="true"/>
      <w:pBdr/>
      <w:spacing w:line="240" w:lineRule="auto"/>
      <w:ind w:firstLine="0"/>
      <w:jc w:val="center"/>
      <w:outlineLvl w:val="0"/>
    </w:pPr>
    <w:rPr>
      <w:rFonts w:eastAsiaTheme="majorEastAsia" w:cstheme="majorBidi"/>
      <w:b/>
      <w:sz w:val="32"/>
      <w:szCs w:val="32"/>
    </w:rPr>
  </w:style>
  <w:style w:type="paragraph" w:styleId="1089">
    <w:name w:val="Heading 2"/>
    <w:basedOn w:val="1088"/>
    <w:next w:val="1087"/>
    <w:link w:val="1098"/>
    <w:uiPriority w:val="9"/>
    <w:semiHidden/>
    <w:unhideWhenUsed/>
    <w:qFormat/>
    <w:pPr>
      <w:pBdr/>
      <w:spacing/>
      <w:ind/>
      <w:outlineLvl w:val="1"/>
    </w:pPr>
    <w:rPr>
      <w:sz w:val="28"/>
      <w:szCs w:val="26"/>
    </w:rPr>
  </w:style>
  <w:style w:type="character" w:styleId="1090" w:default="1">
    <w:name w:val="Default Paragraph Font"/>
    <w:uiPriority w:val="1"/>
    <w:semiHidden/>
    <w:unhideWhenUsed/>
    <w:pPr>
      <w:pBdr/>
      <w:spacing/>
      <w:ind/>
    </w:pPr>
  </w:style>
  <w:style w:type="table" w:styleId="1091" w:default="1">
    <w:name w:val="Normal Table"/>
    <w:uiPriority w:val="99"/>
    <w:semiHidden/>
    <w:unhideWhenUsed/>
    <w:pPr>
      <w:pBdr/>
      <w:spacing/>
      <w:ind/>
    </w:pPr>
    <w:tblPr>
      <w:tblInd w:w="0" w:type="dxa"/>
      <w:tblCellMar>
        <w:left w:w="108" w:type="dxa"/>
        <w:top w:w="0" w:type="dxa"/>
        <w:right w:w="108" w:type="dxa"/>
        <w:bottom w:w="0" w:type="dxa"/>
      </w:tblCellMar>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92" w:default="1">
    <w:name w:val="No List"/>
    <w:uiPriority w:val="99"/>
    <w:semiHidden/>
    <w:unhideWhenUsed/>
    <w:pPr>
      <w:pBdr/>
      <w:spacing/>
      <w:ind/>
    </w:pPr>
  </w:style>
  <w:style w:type="paragraph" w:styleId="1093">
    <w:name w:val="Header"/>
    <w:basedOn w:val="1087"/>
    <w:link w:val="1094"/>
    <w:uiPriority w:val="99"/>
    <w:unhideWhenUsed/>
    <w:pPr>
      <w:pBdr/>
      <w:tabs>
        <w:tab w:val="center" w:leader="none" w:pos="4252"/>
        <w:tab w:val="right" w:leader="none" w:pos="8504"/>
      </w:tabs>
      <w:spacing w:line="240" w:lineRule="auto"/>
      <w:ind/>
    </w:pPr>
  </w:style>
  <w:style w:type="character" w:styleId="1094" w:customStyle="1">
    <w:name w:val="Cabeçalho Char"/>
    <w:basedOn w:val="1090"/>
    <w:link w:val="1093"/>
    <w:uiPriority w:val="99"/>
    <w:pPr>
      <w:pBdr/>
      <w:spacing/>
      <w:ind/>
    </w:pPr>
  </w:style>
  <w:style w:type="paragraph" w:styleId="1095">
    <w:name w:val="Footer"/>
    <w:basedOn w:val="1087"/>
    <w:link w:val="1096"/>
    <w:uiPriority w:val="99"/>
    <w:unhideWhenUsed/>
    <w:pPr>
      <w:pBdr/>
      <w:tabs>
        <w:tab w:val="center" w:leader="none" w:pos="4252"/>
        <w:tab w:val="right" w:leader="none" w:pos="8504"/>
      </w:tabs>
      <w:spacing w:line="240" w:lineRule="auto"/>
      <w:ind/>
    </w:pPr>
  </w:style>
  <w:style w:type="character" w:styleId="1096" w:customStyle="1">
    <w:name w:val="Rodapé Char"/>
    <w:basedOn w:val="1090"/>
    <w:link w:val="1095"/>
    <w:uiPriority w:val="99"/>
    <w:pPr>
      <w:pBdr/>
      <w:spacing/>
      <w:ind/>
    </w:pPr>
  </w:style>
  <w:style w:type="character" w:styleId="1097" w:customStyle="1">
    <w:name w:val="Título 1 Char"/>
    <w:basedOn w:val="1090"/>
    <w:link w:val="1088"/>
    <w:uiPriority w:val="9"/>
    <w:pPr>
      <w:pBdr/>
      <w:spacing/>
      <w:ind/>
    </w:pPr>
    <w:rPr>
      <w:rFonts w:ascii="Times New Roman" w:hAnsi="Times New Roman" w:eastAsiaTheme="majorEastAsia" w:cstheme="majorBidi"/>
      <w:b/>
      <w:sz w:val="32"/>
      <w:szCs w:val="32"/>
    </w:rPr>
  </w:style>
  <w:style w:type="character" w:styleId="1098" w:customStyle="1">
    <w:name w:val="Título 2 Char"/>
    <w:basedOn w:val="1090"/>
    <w:link w:val="1089"/>
    <w:uiPriority w:val="9"/>
    <w:semiHidden/>
    <w:pPr>
      <w:pBdr/>
      <w:spacing/>
      <w:ind/>
    </w:pPr>
    <w:rPr>
      <w:rFonts w:ascii="Times New Roman" w:hAnsi="Times New Roman" w:eastAsiaTheme="majorEastAsia" w:cstheme="majorBidi"/>
      <w:b/>
      <w:sz w:val="28"/>
      <w:szCs w:val="26"/>
    </w:rPr>
  </w:style>
  <w:style w:type="paragraph" w:styleId="1099">
    <w:name w:val="Title"/>
    <w:basedOn w:val="1087"/>
    <w:next w:val="1087"/>
    <w:link w:val="1100"/>
    <w:uiPriority w:val="10"/>
    <w:qFormat/>
    <w:pPr>
      <w:pBdr/>
      <w:spacing w:line="240" w:lineRule="auto"/>
      <w:ind/>
      <w:contextualSpacing w:val="true"/>
      <w:jc w:val="center"/>
    </w:pPr>
    <w:rPr>
      <w:rFonts w:eastAsiaTheme="majorEastAsia" w:cstheme="majorBidi"/>
      <w:spacing w:val="-10"/>
      <w:sz w:val="56"/>
      <w:szCs w:val="56"/>
    </w:rPr>
  </w:style>
  <w:style w:type="character" w:styleId="1100" w:customStyle="1">
    <w:name w:val="Título Char"/>
    <w:basedOn w:val="1090"/>
    <w:link w:val="1099"/>
    <w:uiPriority w:val="10"/>
    <w:pPr>
      <w:pBdr/>
      <w:spacing/>
      <w:ind/>
    </w:pPr>
    <w:rPr>
      <w:rFonts w:ascii="Times New Roman" w:hAnsi="Times New Roman" w:eastAsiaTheme="majorEastAsia" w:cstheme="majorBidi"/>
      <w:spacing w:val="-10"/>
      <w:sz w:val="56"/>
      <w:szCs w:val="56"/>
    </w:rPr>
  </w:style>
  <w:style w:type="paragraph" w:styleId="1101" w:customStyle="1">
    <w:name w:val="Municipio"/>
    <w:basedOn w:val="1093"/>
    <w:link w:val="1103"/>
    <w:qFormat/>
    <w:pPr>
      <w:pBdr/>
      <w:spacing/>
      <w:ind w:right="-1134" w:firstLine="0" w:left="-1701"/>
      <w:jc w:val="center"/>
    </w:pPr>
  </w:style>
  <w:style w:type="paragraph" w:styleId="1102" w:customStyle="1">
    <w:name w:val="Secretaria/Departamento"/>
    <w:basedOn w:val="1093"/>
    <w:link w:val="1105"/>
    <w:qFormat/>
    <w:pPr>
      <w:pBdr/>
      <w:spacing/>
      <w:ind w:right="-1134" w:firstLine="0" w:left="-1701"/>
      <w:jc w:val="center"/>
    </w:pPr>
    <w:rPr>
      <w:sz w:val="20"/>
      <w:szCs w:val="18"/>
    </w:rPr>
  </w:style>
  <w:style w:type="character" w:styleId="1103" w:customStyle="1">
    <w:name w:val="Municipio Char"/>
    <w:basedOn w:val="1094"/>
    <w:link w:val="1101"/>
    <w:pPr>
      <w:pBdr/>
      <w:spacing/>
      <w:ind/>
    </w:pPr>
    <w:rPr>
      <w:rFonts w:ascii="Times New Roman" w:hAnsi="Times New Roman"/>
      <w:sz w:val="24"/>
    </w:rPr>
  </w:style>
  <w:style w:type="character" w:styleId="1104">
    <w:name w:val="Hyperlink"/>
    <w:basedOn w:val="1090"/>
    <w:uiPriority w:val="99"/>
    <w:unhideWhenUsed/>
    <w:pPr>
      <w:pBdr/>
      <w:spacing/>
      <w:ind/>
    </w:pPr>
    <w:rPr>
      <w:color w:val="0563c1" w:themeColor="hyperlink"/>
      <w:u w:val="single"/>
    </w:rPr>
  </w:style>
  <w:style w:type="character" w:styleId="1105" w:customStyle="1">
    <w:name w:val="Secretaria/Departamento Char"/>
    <w:basedOn w:val="1094"/>
    <w:link w:val="1102"/>
    <w:pPr>
      <w:pBdr/>
      <w:spacing/>
      <w:ind/>
    </w:pPr>
    <w:rPr>
      <w:rFonts w:ascii="Times New Roman" w:hAnsi="Times New Roman"/>
      <w:sz w:val="20"/>
      <w:szCs w:val="18"/>
    </w:rPr>
  </w:style>
  <w:style w:type="paragraph" w:styleId="1106" w:customStyle="1">
    <w:name w:val="Rodapé - Avenida"/>
    <w:basedOn w:val="1087"/>
    <w:link w:val="1107"/>
    <w:qFormat/>
    <w:pPr>
      <w:pBdr/>
      <w:spacing w:line="240" w:lineRule="auto"/>
      <w:ind w:right="-1134" w:firstLine="0" w:left="-1701"/>
      <w:jc w:val="center"/>
    </w:pPr>
    <w:rPr>
      <w:sz w:val="20"/>
      <w:szCs w:val="18"/>
    </w:rPr>
  </w:style>
  <w:style w:type="character" w:styleId="1107" w:customStyle="1">
    <w:name w:val="Rodapé - Avenida Char"/>
    <w:basedOn w:val="1090"/>
    <w:link w:val="1106"/>
    <w:pPr>
      <w:pBdr/>
      <w:spacing/>
      <w:ind/>
    </w:pPr>
    <w:rPr>
      <w:rFonts w:ascii="Times New Roman" w:hAnsi="Times New Roman"/>
      <w:sz w:val="20"/>
      <w:szCs w:val="18"/>
    </w:rPr>
  </w:style>
  <w:style w:type="paragraph" w:styleId="1108" w:customStyle="1">
    <w:name w:val="Normal (Web)1"/>
    <w:pPr>
      <w:keepNext w:val="fals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nil"/>
      <w:spacing w:after="100" w:afterAutospacing="0" w:before="100" w:beforeAutospacing="0" w:line="240" w:lineRule="auto"/>
      <w:ind w:right="0" w:firstLine="0" w:left="0"/>
      <w:contextualSpacing w:val="false"/>
      <w:jc w:val="left"/>
    </w:pPr>
    <w:rPr>
      <w:rFonts w:ascii="Times New Roman" w:hAnsi="Times New Roman" w:eastAsia="Times New Roman" w:cs="Times New Roman"/>
      <w:b w:val="0"/>
      <w:bCs w:val="0"/>
      <w:i w:val="0"/>
      <w:iCs w:val="0"/>
      <w:caps w:val="0"/>
      <w:smallCaps w:val="0"/>
      <w:strike w:val="0"/>
      <w:vanish w:val="0"/>
      <w:color w:val="000000"/>
      <w:spacing w:val="0"/>
      <w:position w:val="0"/>
      <w:sz w:val="24"/>
      <w:szCs w:val="24"/>
      <w:highlight w:val="none"/>
      <w:u w:val="none"/>
      <w:vertAlign w:val="baseline"/>
      <w:rtl w:val="0"/>
      <w:cs w:val="0"/>
      <w:lang w:val="pt-PT" w:eastAsia="pt-BR" w:bidi="ar-SA"/>
      <w14:ligatures w14:val="none"/>
    </w:rPr>
  </w:style>
  <w:style w:type="paragraph" w:styleId="1109" w:customStyle="1">
    <w:name w:val="Normal (Web)"/>
    <w:basedOn w:val="960"/>
    <w:uiPriority w:val="99"/>
    <w:unhideWhenUsed/>
    <w:qFormat/>
    <w:pPr>
      <w:keepNext w:val="fals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nil"/>
      <w:spacing w:after="0" w:afterAutospacing="1" w:before="0" w:beforeAutospacing="1" w:line="240" w:lineRule="auto"/>
      <w:ind w:right="0" w:firstLine="0" w:left="0"/>
      <w:contextualSpacing w:val="false"/>
      <w:jc w:val="left"/>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pt-BR" w:eastAsia="pt-BR" w:bidi="ar-SA"/>
      <w14:ligatures w14:val="none"/>
    </w:rPr>
  </w:style>
  <w:style w:type="paragraph" w:styleId="1110" w:customStyle="1">
    <w:name w:val="Normal-TJTR"/>
    <w:basedOn w:val="1040"/>
    <w:link w:val="1102"/>
    <w:qFormat/>
    <w:pPr>
      <w:keepNext w:val="fals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nil"/>
      <w:spacing w:after="160" w:afterAutospacing="0" w:before="0" w:beforeAutospacing="0" w:line="259" w:lineRule="auto"/>
      <w:ind w:right="0" w:firstLine="0" w:left="0"/>
      <w:contextualSpacing w:val="false"/>
      <w:jc w:val="both"/>
    </w:pPr>
    <w:rPr>
      <w:rFonts w:ascii="Calibri" w:hAnsi="Calibri" w:eastAsia="Calibri" w:cs="Times New Roman"/>
      <w:b w:val="0"/>
      <w:bCs w:val="0"/>
      <w:i w:val="0"/>
      <w:iCs w:val="0"/>
      <w:caps w:val="0"/>
      <w:smallCaps w:val="0"/>
      <w:strike w:val="0"/>
      <w:vanish w:val="0"/>
      <w:color w:val="auto"/>
      <w:spacing w:val="0"/>
      <w:position w:val="0"/>
      <w:sz w:val="22"/>
      <w:szCs w:val="22"/>
      <w:highlight w:val="none"/>
      <w:u w:val="none"/>
      <w:vertAlign w:val="baseline"/>
      <w:rtl w:val="0"/>
      <w:cs w:val="0"/>
      <w:lang w:val="pt-BR" w:eastAsia="en-US" w:bidi="ar-SA"/>
      <w14:ligatures w14:val="none"/>
    </w:rPr>
  </w:style>
  <w:style w:type="paragraph" w:styleId="1111" w:customStyle="1">
    <w:name w:val="Texto AGU"/>
    <w:basedOn w:val="1088"/>
    <w:link w:val="1094"/>
    <w:pPr>
      <w:keepNext w:val="false"/>
      <w:keepLines w:val="false"/>
      <w:pageBreakBefore w:val="false"/>
      <w:widowControl w:val="true"/>
      <w:numPr>
        <w:numId w:val="0"/>
      </w:numPr>
      <w:suppressLineNumbers w:val="false"/>
      <w:pBdr>
        <w:top w:val="none" w:color="000000" w:sz="4" w:space="0"/>
        <w:left w:val="none" w:color="000000" w:sz="4" w:space="0"/>
        <w:bottom w:val="none" w:color="000000" w:sz="4" w:space="0"/>
        <w:right w:val="none" w:color="000000" w:sz="4" w:space="0"/>
        <w:between w:val="none" w:color="000000" w:sz="4" w:space="0"/>
      </w:pBdr>
      <w:shd w:val="nil"/>
      <w:tabs>
        <w:tab w:val="left" w:leader="none" w:pos="1418"/>
      </w:tabs>
      <w:spacing w:after="120" w:afterAutospacing="0" w:before="120" w:beforeAutospacing="0" w:line="240" w:lineRule="auto"/>
      <w:ind w:right="0" w:hanging="360" w:left="7590"/>
      <w:contextualSpacing w:val="false"/>
      <w:jc w:val="both"/>
    </w:pPr>
    <w:rPr>
      <w:rFonts w:ascii="Arial" w:hAnsi="Arial" w:eastAsia="Times New Roman" w:cs="Times New Roman"/>
      <w:b w:val="0"/>
      <w:bCs w:val="0"/>
      <w:i w:val="0"/>
      <w:iCs w:val="0"/>
      <w:caps w:val="0"/>
      <w:smallCaps w:val="0"/>
      <w:strike w:val="0"/>
      <w:vanish w:val="0"/>
      <w:color w:val="auto"/>
      <w:spacing w:val="0"/>
      <w:position w:val="0"/>
      <w:sz w:val="20"/>
      <w:szCs w:val="20"/>
      <w:highlight w:val="none"/>
      <w:u w:val="none"/>
      <w:vertAlign w:val="baseline"/>
      <w:rtl w:val="0"/>
      <w:cs w:val="0"/>
      <w:lang w:val="pt-BR" w:eastAsia="ar-SA" w:bidi="ar-SA"/>
      <w14:ligatures w14:val="none"/>
    </w:rPr>
  </w:style>
  <w:style w:type="paragraph" w:styleId="1112" w:customStyle="1">
    <w:name w:val="Table Paragraph"/>
    <w:uiPriority w:val="1"/>
    <w:qFormat/>
    <w:pPr>
      <w:keepNext w:val="false"/>
      <w:keepLines w:val="false"/>
      <w:pageBreakBefore w:val="false"/>
      <w:widowControl w:val="false"/>
      <w:suppressLineNumbers w:val="false"/>
      <w:pBdr>
        <w:top w:val="none" w:color="000000" w:sz="4" w:space="0"/>
        <w:left w:val="none" w:color="000000" w:sz="4" w:space="0"/>
        <w:bottom w:val="none" w:color="000000" w:sz="4" w:space="0"/>
        <w:right w:val="none" w:color="000000" w:sz="4" w:space="0"/>
        <w:between w:val="none" w:color="000000" w:sz="4" w:space="0"/>
      </w:pBdr>
      <w:shd w:val="nil"/>
      <w:spacing w:after="0" w:afterAutospacing="0" w:before="0" w:beforeAutospacing="0" w:line="240" w:lineRule="auto"/>
      <w:ind w:right="0" w:firstLine="0" w:left="0"/>
      <w:contextualSpacing w:val="false"/>
      <w:jc w:val="left"/>
    </w:pPr>
    <w:rPr>
      <w:rFonts w:ascii="Times New Roman" w:hAnsi="Times New Roman" w:eastAsia="Times New Roman" w:cs="Times New Roman"/>
      <w:b w:val="0"/>
      <w:bCs w:val="0"/>
      <w:i w:val="0"/>
      <w:iCs w:val="0"/>
      <w:caps w:val="0"/>
      <w:smallCaps w:val="0"/>
      <w:strike w:val="0"/>
      <w:vanish w:val="0"/>
      <w:color w:val="auto"/>
      <w:spacing w:val="0"/>
      <w:position w:val="0"/>
      <w:sz w:val="22"/>
      <w:szCs w:val="22"/>
      <w:highlight w:val="none"/>
      <w:u w:val="none"/>
      <w:vertAlign w:val="baseline"/>
      <w:rtl w:val="0"/>
      <w:cs w:val="0"/>
      <w:lang w:val="pt-PT" w:eastAsia="en-US" w:bidi="ar-SA"/>
      <w14:ligatures w14:val="none"/>
    </w:rPr>
  </w:style>
  <w:style w:type="paragraph" w:styleId="1113" w:customStyle="1">
    <w:name w:val="TJTR-Título"/>
    <w:basedOn w:val="1040"/>
    <w:link w:val="1099"/>
    <w:qFormat/>
    <w:pPr>
      <w:keepNext w:val="fals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clear" w:color="auto" w:fill="d9d9d9" w:themeFill="background1" w:themeFillShade="D9"/>
      <w:spacing w:after="360" w:afterAutospacing="0" w:before="360" w:beforeAutospacing="0" w:line="240" w:lineRule="auto"/>
      <w:ind w:right="-1701" w:firstLine="0" w:left="-1701"/>
      <w:contextualSpacing w:val="false"/>
      <w:jc w:val="center"/>
      <w:outlineLvl w:val="0"/>
    </w:pPr>
    <w:rPr>
      <w:rFonts w:eastAsia="Calibri" w:asciiTheme="majorHAnsi" w:hAnsiTheme="majorHAnsi" w:cstheme="majorHAnsi"/>
      <w:b/>
      <w:bCs/>
      <w:i w:val="0"/>
      <w:iCs w:val="0"/>
      <w:caps w:val="0"/>
      <w:smallCaps w:val="0"/>
      <w:strike w:val="0"/>
      <w:vanish w:val="0"/>
      <w:color w:val="auto"/>
      <w:spacing w:val="0"/>
      <w:position w:val="0"/>
      <w:sz w:val="44"/>
      <w:szCs w:val="44"/>
      <w:highlight w:val="none"/>
      <w:u w:val="none"/>
      <w:vertAlign w:val="baseline"/>
      <w:rtl w:val="0"/>
      <w:cs w:val="0"/>
      <w:lang w:val="pt-BR" w:eastAsia="en-US" w:bidi="ar-SA"/>
      <w14:ligatures w14:val="none"/>
    </w:rPr>
  </w:style>
  <w:style w:type="paragraph" w:styleId="1114" w:customStyle="1">
    <w:name w:val="Paragraph Style"/>
    <w:qFormat/>
    <w:pPr>
      <w:keepNext w:val="fals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nil"/>
      <w:spacing w:after="0" w:afterAutospacing="0" w:before="0" w:beforeAutospacing="0" w:line="240" w:lineRule="auto"/>
      <w:ind w:right="0" w:firstLine="0" w:left="0"/>
      <w:contextualSpacing w:val="false"/>
      <w:jc w:val="left"/>
    </w:pPr>
    <w:rPr>
      <w:rFonts w:ascii="Arial" w:hAnsi="Arial" w:eastAsia="Times New Roman" w:cs="Arial"/>
      <w:b w:val="0"/>
      <w:bCs w:val="0"/>
      <w:i w:val="0"/>
      <w:iCs w:val="0"/>
      <w:caps w:val="0"/>
      <w:smallCaps w:val="0"/>
      <w:strike w:val="0"/>
      <w:vanish w:val="0"/>
      <w:color w:val="auto"/>
      <w:spacing w:val="0"/>
      <w:position w:val="0"/>
      <w:sz w:val="24"/>
      <w:szCs w:val="24"/>
      <w:highlight w:val="none"/>
      <w:u w:val="none"/>
      <w:vertAlign w:val="baseline"/>
      <w:rtl w:val="0"/>
      <w:cs w:val="0"/>
      <w:lang w:val="pt-BR" w:eastAsia="pt-BR"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hyperlink" Target="mailto:licitacao@capanema.pr.gov.br."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ONLYOFFICE/9.0.3.29</Application>
  <DocSecurity>0</DocSecurity>
  <ScaleCrop>0</ScaleCrop>
  <HeadingPairs>
    <vt:vector size="0" baseType="variant"/>
  </HeadingPairs>
  <TitlesOfParts>
    <vt:vector size="0" baseType="lpstr"/>
  </TitlesOfParts>
  <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Santana</dc:creator>
  <cp:keywords/>
  <dc:description/>
  <cp:revision>26</cp:revision>
  <dcterms:created xsi:type="dcterms:W3CDTF">2023-05-30T13:41:00Z</dcterms:created>
  <dcterms:modified xsi:type="dcterms:W3CDTF">2025-12-15T14:20:53Z</dcterms:modified>
</cp:coreProperties>
</file>